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Ergonomia (WN1A_08/01)</w:t>
      </w:r>
    </w:p>
    <w:p>
      <w:pPr>
        <w:keepNext w:val="1"/>
        <w:spacing w:after="10"/>
      </w:pPr>
      <w:r>
        <w:rPr>
          <w:b/>
          <w:bCs/>
        </w:rPr>
        <w:t xml:space="preserve">Koordynator przedmiotu: </w:t>
      </w:r>
    </w:p>
    <w:p>
      <w:pPr>
        <w:spacing w:before="20" w:after="190"/>
      </w:pPr>
      <w:r>
        <w:rPr/>
        <w:t xml:space="preserve">dr inż/ Jerzy Dobrosielski/ starszy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WN1A_08/01</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10h;
Zapoznanie się ze wskazaną literaturą 5h;
Przygotowanie do kolokwium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Razem 10h = 0,3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przekazanie studentom wiedzy z podstawowych zagadnień ergonomii. Zapoznanie ich z wybranymi metodami i zasadami z tej dziedziny, umożliwi ich wykorzystanie przy tworzeniu przyjaznego dla człowieka środowiska. Nabyte informacje powinny popularyzować problematykę ochrony człowieka w środowisku pracy. Znajomość zagadnień ergonomii i jej praktyczne zastosowanie w życiu codziennym pomaga zapobiegać różnym dolegliwościom. Poznanie i stosowanie tych zasad może być traktowane, jako szczególny sposób promocji zdrowia.
</w:t>
      </w:r>
    </w:p>
    <w:p>
      <w:pPr>
        <w:keepNext w:val="1"/>
        <w:spacing w:after="10"/>
      </w:pPr>
      <w:r>
        <w:rPr>
          <w:b/>
          <w:bCs/>
        </w:rPr>
        <w:t xml:space="preserve">Treści kształcenia: </w:t>
      </w:r>
    </w:p>
    <w:p>
      <w:pPr>
        <w:spacing w:before="20" w:after="190"/>
      </w:pPr>
      <w:r>
        <w:rPr/>
        <w:t xml:space="preserve">W1 - Definicja, przedmiot i zakres ergonomii; W2 - Ergonomia jako wiedza interdyscyplinarna; W3 - Zastosowanie ergonomii w środowisku człowieka; W4 - Układ człowiek – praca; W5 - Rola i znaczenie ergonomii korekcyjnej i ergonomii koncepcyjnej w procesie humanizacji pracy; W6 - Ergonomia jako element sztuki inżynierskiej; W7 - Pojęcie i rola materialnych warunków pracy; W8 - Zmęczenie i stres, charakterystyka i zasady higieny pracy umysłowej; W9 - Wybrane czynniki ergonomiczne w kształtowaniu środowiska pracy; W10 - Uciążliwe i szkodliwe skutki obsługi komputera dla organizmu człowieka, badania ergonomiczne.</w:t>
      </w:r>
    </w:p>
    <w:p>
      <w:pPr>
        <w:keepNext w:val="1"/>
        <w:spacing w:after="10"/>
      </w:pPr>
      <w:r>
        <w:rPr>
          <w:b/>
          <w:bCs/>
        </w:rPr>
        <w:t xml:space="preserve">Metody oceny: </w:t>
      </w:r>
    </w:p>
    <w:p>
      <w:pPr>
        <w:spacing w:before="20" w:after="190"/>
      </w:pPr>
      <w:r>
        <w:rPr/>
        <w:t xml:space="preserve">Przekazywanie wiedzy w ramach zajęć wykładowych będzie odbywać się w oparciu o opracowany autorski wykład z wykorzystaniem dostępnych środków audiowizualnych. Wykład nie jest formą zajęć obowiązkowych, ale obecność studentów jest zalecana. Warunkiem zaliczenia przedmiotu jest uzyskanie pozytywnej oceny z pisemnego kolokwium obejmującego treści przekazane na zajęciach wykładowych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Penc J., Szumpich S., Ergonomia przemysłowa a wydajność pracy,  Instytut Wydawniczy CRZZ, Warszawa 1979.
2. Olszewski J., Podstawy ergonomii i fizjologii pracy, Wydawnictwo Akademii Ekonomicznej w Poznaniu, Poznań 1997.
3. Rosner J., Ergonomia, PWE, Warszawa 1985.
4. Wykowska M., Ergonomia, Wydawnictwo AGH, Kraków 1994.
5.  Filipkowski S., Ergonomia przemysłowa. Zarys problematyki, WNT, Warszawa 1986.
6. Wieczorek S. Ergonomia. Zagadnienia przystosowania pracy do człowieka, Książka i Wiedza, Warszawa 1974.
7. Górska E., Tytyk E., Ergonomia w projektowaniu stanowisk pracy. Podstawy teoretyczne,  Oficyna Wydawnicza Politechniki Warszawskiej, Warszawa  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W08_01: </w:t>
      </w:r>
    </w:p>
    <w:p>
      <w:pPr/>
      <w:r>
        <w:rPr/>
        <w:t xml:space="preserve">														Potrafi zdefiniować przedmiot i zakres działania ergonomii jako wiedzy interdyscyplinarnej. Potrafi scharakteryzować działania w sferze ergonomii koncepcyjnej i korekcyjnej. Wymienić czynniki dotyczące zagrożeń i sposoby ich eliminacji w układzie człowiek - obiekt techniczny. Potrafi wymienić metody i techniki stosowane w ergonomicznych badaniach, czynności człowieka w procesie pracy.														</w:t>
      </w:r>
    </w:p>
    <w:p>
      <w:pPr>
        <w:spacing w:before="60"/>
      </w:pPr>
      <w:r>
        <w:rPr/>
        <w:t xml:space="preserve">Weryfikacja: </w:t>
      </w:r>
    </w:p>
    <w:p>
      <w:pPr>
        <w:spacing w:before="20" w:after="190"/>
      </w:pPr>
      <w:r>
        <w:rPr/>
        <w:t xml:space="preserve">kolokwium (W1, W2, W4, W5, W10)</w:t>
      </w:r>
    </w:p>
    <w:p>
      <w:pPr>
        <w:spacing w:before="20" w:after="190"/>
      </w:pPr>
      <w:r>
        <w:rPr>
          <w:b/>
          <w:bCs/>
        </w:rPr>
        <w:t xml:space="preserve">Powiązane efekty kierunkowe: </w:t>
      </w:r>
      <w:r>
        <w:rPr/>
        <w:t xml:space="preserve">B1A_W08_01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U14_01: </w:t>
      </w:r>
    </w:p>
    <w:p>
      <w:pPr/>
      <w:r>
        <w:rPr/>
        <w:t xml:space="preserve">Potrafi sformuować ergonomiczne metody kształtowania warunków pracy w obszarze projektowania i konstruowania, procesu produkcyjnego, utrzymania ruchu i organizacji pracy.</w:t>
      </w:r>
    </w:p>
    <w:p>
      <w:pPr>
        <w:spacing w:before="60"/>
      </w:pPr>
      <w:r>
        <w:rPr/>
        <w:t xml:space="preserve">Weryfikacja: </w:t>
      </w:r>
    </w:p>
    <w:p>
      <w:pPr>
        <w:spacing w:before="20" w:after="190"/>
      </w:pPr>
      <w:r>
        <w:rPr/>
        <w:t xml:space="preserve">kolokwium (W3, W6, W7, W9)</w:t>
      </w:r>
    </w:p>
    <w:p>
      <w:pPr>
        <w:spacing w:before="20" w:after="190"/>
      </w:pPr>
      <w:r>
        <w:rPr>
          <w:b/>
          <w:bCs/>
        </w:rPr>
        <w:t xml:space="preserve">Powiązane efekty kierunkowe: </w:t>
      </w:r>
      <w:r>
        <w:rPr/>
        <w:t xml:space="preserve">B1A_U14_01</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że podstawowym warunkiem przy projektowaniu pracy jest jej bezpieczeństwo. Kształtowanie takich właśnie warunków pracy wymaga wiedzy o niezawodności działania nie tylko obiektów technicznych, ale i człowieka - jego możliwości fizycznych i psychicznych.</w:t>
      </w:r>
    </w:p>
    <w:p>
      <w:pPr>
        <w:spacing w:before="60"/>
      </w:pPr>
      <w:r>
        <w:rPr/>
        <w:t xml:space="preserve">Weryfikacja: </w:t>
      </w:r>
    </w:p>
    <w:p>
      <w:pPr>
        <w:spacing w:before="20" w:after="190"/>
      </w:pPr>
      <w:r>
        <w:rPr/>
        <w:t xml:space="preserve">kolokwium (W8, W10)</w:t>
      </w:r>
    </w:p>
    <w:p>
      <w:pPr>
        <w:spacing w:before="20" w:after="190"/>
      </w:pPr>
      <w:r>
        <w:rPr>
          <w:b/>
          <w:bCs/>
        </w:rPr>
        <w:t xml:space="preserve">Powiązane efekty kierunkowe: </w:t>
      </w:r>
      <w:r>
        <w:rPr/>
        <w:t xml:space="preserve">B1A_K02_01</w:t>
      </w:r>
    </w:p>
    <w:p>
      <w:pPr>
        <w:spacing w:before="20" w:after="190"/>
      </w:pPr>
      <w:r>
        <w:rPr>
          <w:b/>
          <w:bCs/>
        </w:rPr>
        <w:t xml:space="preserve">Powiązane efekty obszarowe: </w:t>
      </w:r>
      <w:r>
        <w:rPr/>
        <w:t xml:space="preserve">T1A_K02</w:t>
      </w:r>
    </w:p>
    <w:p>
      <w:pPr>
        <w:keepNext w:val="1"/>
        <w:spacing w:after="10"/>
      </w:pPr>
      <w:r>
        <w:rPr>
          <w:b/>
          <w:bCs/>
        </w:rPr>
        <w:t xml:space="preserve">Efekt K05_01: </w:t>
      </w:r>
    </w:p>
    <w:p>
      <w:pPr/>
      <w:r>
        <w:rPr/>
        <w:t xml:space="preserve">Ma świadomość odpowiedzialności i rzetelności w przyszłej pracy zawodowej i kierowaniem zespołem ludzkim.</w:t>
      </w:r>
    </w:p>
    <w:p>
      <w:pPr>
        <w:spacing w:before="60"/>
      </w:pPr>
      <w:r>
        <w:rPr/>
        <w:t xml:space="preserve">Weryfikacja: </w:t>
      </w:r>
    </w:p>
    <w:p>
      <w:pPr>
        <w:spacing w:before="20" w:after="190"/>
      </w:pPr>
      <w:r>
        <w:rPr/>
        <w:t xml:space="preserve">kolokwium (W1-W10)</w:t>
      </w:r>
    </w:p>
    <w:p>
      <w:pPr>
        <w:spacing w:before="20" w:after="190"/>
      </w:pPr>
      <w:r>
        <w:rPr>
          <w:b/>
          <w:bCs/>
        </w:rPr>
        <w:t xml:space="preserve">Powiązane efekty kierunkowe: </w:t>
      </w:r>
      <w:r>
        <w:rPr/>
        <w:t xml:space="preserve">B1A_K05_01</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2026-09-12T01:06:23+02:00</dcterms:created>
  <dcterms:modified xsi:type="dcterms:W3CDTF">2026-09-12T01:06:23+02:00</dcterms:modified>
</cp:coreProperties>
</file>

<file path=docProps/custom.xml><?xml version="1.0" encoding="utf-8"?>
<Properties xmlns="http://schemas.openxmlformats.org/officeDocument/2006/custom-properties" xmlns:vt="http://schemas.openxmlformats.org/officeDocument/2006/docPropsVTypes"/>
</file>