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Mechanizacja i organizacja robót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BN1A_74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Zapoznanie się ze wskazaną literaturą 25h;
Przygotowanie do kolokwium 25h;
Wykonanie projektu 30h;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Zapoznanie się ze wskazaną literaturą 10h;
Wykonanie projektu 30h;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Technologia robót budowlanych, Organizacja produkcji budowlanej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umiejętności projektowania w wykonawstwie budowlanym systemów organizacyjnych kompleksowo zmechanizowanych oraz uzyskanie kompetencji do programowania robót wymagających stosowania różnych maszyn i urządzeń.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Podstawy organizacji robót kompleksowo zmechanizowanych. Systematyka maszyn i sprzętu budowlanego, charakterystyka i zasady ich wykorzystania 
W2. Wydajność i niezawodność maszyn i ich zestawów w wieloprocesowych pracach budowlanych
W3. Organizacja robót specjalistycznych kompleksowo zmechanizowanych
W4. Technologiczność rozwiązań konstrukcyjno-materiałowych w budownictwie
W5. Środki i organizacja transportu zewnętrznego i wewnętrznego w budownictwie
W6. Rusztowania i pomosty robocze do realizacji robót budowlanych
W7. Efektywność wykorzystania sprzętu budowlanego w organizacji budowy.
P1. Projekt systemu organizacyjnego – kompleksowo zmechanizowanego - do wykonania wieloprocesowego zadania budowlanego (roboty ziemne, roboty betonowe, montaż z kół, roboty nawierzchniowe, obiekty liniowe, obiekty przemysłowe, inne)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– pozytywna ocena z  kolokwium.
Zaliczenie projektu – pozytywna ocena z opracowania projektowego.
Zaliczenie przedmiotu: średnia ocen z zaliczenia wykładów i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Jaworski K.M., Metodologia projektowania organizacji budowy, Wydawnictwo Naukowe PWN, warszawa 2010.
2. Marcinkowski R., Problemy planowania produkcji budowlanej, Problemy przygotowania i realizacji inwestycji budowlanych, PZITB, Puławy 2008.
3. Więckowski A., Technologia transportu mieszanki betonowej z zastosowaniem pomp stacjonarnych, Problemy przygotowania i realizacji inwestycji budowlanych, PZITB, Puławy 2007.
4. Kmiecik P. Wybrane aspekty projektowania konstrukcji rusztowań, Przegląd Budowlany Nr 7-8/2010
5. Kmiecik P., Rusztowania robocze – procedury odbioru – regulacje prawne, Problemy przygotowania i realizacji inwestycji budowlanych, PZITB, Puławy 2010.
6. PN-EN 12811-1:2007 Tymczasowe konstrukcje stosowane na placu budowy. 
7. PN-EN 12810-1:2010 Rusztowania elewacyjne z elementów prefabrykowanych – Część 1: Specyfikacje techniczne wyrobów.
8. Gnot D., Kmiecik P., Wykonywanie rusztowań podwieszanych, Rusztowania nr 1/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Zna przepisy bhp obowiązujące przy obsłudze maszyn oraz w stosowaniu rusztowań i pomostów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(W1, W2, W3, W5, 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środki mechanizacji zasadniczych procesów budowlanych, potrafi określić ich użyteczność i zasady 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(W1, W2, W3, W5, 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W11_01: </w:t>
      </w:r>
    </w:p>
    <w:p>
      <w:pPr/>
      <w:r>
        <w:rPr/>
        <w:t xml:space="preserve">Ma wiedzę dotyczącą zasad organizowania robót kompleksowo zmechanizowanych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(W1 do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Potrafi symulować funkcjonowanie zestawu maszyn w procesach kompleksowo zmechanizowanych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Potrfi ocenić efektywność rozwiązań organizacyjnych wykonywania procesów kompleksowo zmechanizowanych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(W7), 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keepNext w:val="1"/>
        <w:spacing w:after="10"/>
      </w:pPr>
      <w:r>
        <w:rPr>
          <w:b/>
          <w:bCs/>
        </w:rPr>
        <w:t xml:space="preserve">Efekt U13_02: </w:t>
      </w:r>
    </w:p>
    <w:p>
      <w:pPr/>
      <w:r>
        <w:rPr/>
        <w:t xml:space="preserve">Potrafi zaprojektować system organizacyjny realizacji złożonego procesu budowlanego przy wykorzystaniu różnych środków mechanizacji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Potrafi przygotować opis i zaprezentować informację o organizacji systemu technicznego - zespołu maszyn współpracujących w realizacji procesu budowlanego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2024-05-05T10:33:42+02:00</dcterms:created>
  <dcterms:modified xsi:type="dcterms:W3CDTF">2024-05-05T10:33:42+02:00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