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inż.; Jerzy Idzikowski, doc.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ćwiczenia projektowe 30 godz., praca indywidualna przy wykonywaniu projektu 25 godz., konsultacje i obrona projektu 5 godz., studiowanie materiałów wykładowych, przygotowanie do egzaminu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2.5 ECTS: wykłady 30 godz., ćwiczenia projektowe 30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
praca indywidualna przy wykonywaniu projektu 25 godz.,
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Materiały Budowlane, Budownictwo Ogólne,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&lt;br&gt;
- doboru gatunków stali na konstrukcje budowlane i inżynierskie, &lt;br&gt;
- zasad projektowania wg metody stanów granicznych połączeń śrubowych zakładkowych i spawanych, a także elementów stalowych rozciąganych, ściskanych i zginanych pełnościennych oraz złożonych, &lt;br&gt;
- zasad sporządzania rysunków konstrukcyjnych ww.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&lt;ol&gt;&lt;li&gt;Podręczniki i normy przedmiotowe. Podstawowe pojęcia i definicje stosowane w budownictwie stalowym.
&lt;li&gt;Rodzaje i typy konstrukcji stalowych w budownictwie - ogólny podział, przykłady. Zastosowanie stali jako materiału konstrukcyjnego.
&lt;li&gt;Metoda stanów granicznych w projektowaniu konstrukcji stalowych.
&lt;li&gt;Połączenia w konstrukcjach stalowych, klasyfikacja połączeń spawanych i na łączniki mechaniczne. 
&lt;li&gt;Kształtowanie i projektowanie połączeń spawanych, wymagania konstrukcyjne. 
&lt;li&gt;Kategorie zakładkowych połączeń śrubowych, kształtowanie i projektowanie połączeń dociskowych i ciernych, wymagania konstrukcyjne. 
&lt;li&gt;Niestateczność miejscowa ścianek przekrojów pod wpływem ściskających naprężeń normalnych, system klasyfikacji ścianek i przekrojów. 
&lt;li&gt;Obliczanie nośności przekrojów w prostych stanach obciążenia (osiowe rozciąganie, osiowe ściskanie i czyste zginanie).
&lt;li&gt;Klasyfikacja środników, nośność na ścinanie środników krępych. 
&lt;li&gt;Elementy osiowo rozciągane – kształtowanie przekrojów i projektowanie. Elementy osiowo ściskane – kształtowanie przekrojów i projektowanie ze względu na różne formy wyboczenia (giętne, skrętne i giętno-skrętne). 
&lt;li&gt;Słupy osiowo ściskane pełnościenne. Głowice słupów i podstawy słupów oraz sposoby zakotwienia w fundamencie.
&lt;li&gt;Belki stalowe walcowane swobodnie podparte, nośność przekroju w warunkach zginania i ścinania. Zwichrzenie belek poprzecznie nieusztywnionych między podporami lub stężeniami dyskretnymi, konstrukcyjne zabiegi eliminujące wpływ zwichrzenia. 
&lt;li&gt;Blachownice stalowe - wytwarzane w sposób zautomatyzowany i projektowane indywidualnie. Zasady kształtowania przekroju blachownic. 
&lt;li&gt;Niestateczność miejscowa środników przekrojów pod wpływem naprężeń stycznych, nośność środników smukłych, niestateczność interakcyjna. 
&lt;li&gt;Niestateczność środników pod wpływem obciążenia skupionego, niestateczność pasa przy smukłym środniku. 
&lt;li&gt;Dobór żeber poprzecznych, żebra sztywne i podatne, wymagania konstrukcyjne.
&lt;li&gt;Oparcia belek walcowanych, łożyska blachownic. 
&lt;li&gt;Rysunki konstrukcyjne elementów konstrukcji stalowych, zasady sporządzania. 
&lt;li&gt;Ćwiczenie projektowe semestralne. Projekt stropu o konstrukcji stalowej i słupa osiowo ściskanego.&lt;/ol&gt;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stropu i słupa osiowo ściskanego na łączną ocenę co najmniej dostateczną, dokonywane w semestrze w ramach ćwiczeń projektowych. 
Obrona wykonanego projektu.&lt;br&gt; 
Zdanie egzaminu pisemnego w sesji egzaminacyjnej na ocenę co najmniej dostateczną. &lt;br&gt;
Ocena łączna z przedmiotu jest średnią ocen uzyskanych z ćwiczenia projektowego i egzaminu (ocena z egzaminu ma znaczenie przeważające).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2000. &lt;br&gt;
[2] Giżejowski M., Ziółko J., Budownictwo ogólne. Tom 5. Stalowe konstrukcje budynków. Projektowanie wg eurokodów z przykładami obliczeń. Praca zbiorowa. Arkady, 2010.&lt;br&gt;
[3] Rykaluk K. – Konstrukcje stalowe. Podstawy i elementy”, DWE, Wrocław 2006.&lt;br&gt;
[4] Bródka J., Kozłowski A., Ligocki I., Łaguna J. Ślęczka L., Projektowanie i obliczanie połączeń i węzłów konstrukcji stalowych”, PWT, Rzeszów 2009 – Tom 1 i 2.&lt;br&gt;
[5] Kozłowski A. i zespół – „Konstrukcje stalowe – Przykłady obliczeń wg PN-EN 1993-1” - Cz.1 "Wybrane elementy i połączenia", OW PRz, Rzeszów 2009, Cz.2 "Stropy i pomosty", OW PRz, Rzeszów 2011.&lt;br&gt;
[6] Bródka J., Broniewicz M., "Projektowanie Konstrukcji Stalowych według Eurokodów". Materiały szkoleniowe, PWT, Rzeszów 2010.&lt;br&gt;
[7] Goczek J., Supeł Ł., Gajdzicki M. – Przykłady obliczeń konstrukcji stalowych. Wyd. PŁ, 2010.&lt;br&gt;
[8] Bogucki W., Żyburtowicz M. – „Tablice do projektowania konstrukcji metalowych”, Arkady, W-wa.&lt;br&gt;
[9] PN-EN 1993-1-1 – „Projektowanie konstrukcji stalowych. Cz.1.1: Reguły ogólne i reguły dla budynków”.&lt;br&gt;
[10]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KONME1W1: </w:t>
      </w:r>
    </w:p>
    <w:p>
      <w:pPr/>
      <w:r>
        <w:rPr/>
        <w:t xml:space="preserve">Zna podstawy wymiarowania i konstruowania prostych elementów konstrukcji stalowych - belki, słupy osiowo ściskane, elementy rozciągane. Zna podstawowe zasady obliczania połączeń spawanych i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KONME1W2: </w:t>
      </w:r>
    </w:p>
    <w:p>
      <w:pPr/>
      <w:r>
        <w:rPr/>
        <w:t xml:space="preserve">Ma wiedzę dotyczącą podstawowych gatunków stali stosowanych  na konstrukcje budowlane. Zna podstawy procesu produkcji stali. Potrafi dobrać materiał na proste elementy konstrukcji (belki, słupy osiowo ściskane).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KONME1W3: </w:t>
      </w:r>
    </w:p>
    <w:p>
      <w:pPr/>
      <w:r>
        <w:rPr/>
        <w:t xml:space="preserve">Zna normy dot. konstrukcji stalowych, w zakresie dotyczącym projektowania prostych elementów konstrukcji oraz typowych połączeń spawanych i śrubowych zakładkowych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wykorzystanie norm w części zadaniowej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KONME1U1: </w:t>
      </w:r>
    </w:p>
    <w:p>
      <w:pPr/>
      <w:r>
        <w:rPr/>
        <w:t xml:space="preserve">Potrafi zaprojektować proste elementy belkowe i słupy osiowo ściskane. Potrafi zaprojektować typowe połączenia spawane i śrubowe zakładkowe.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obrona. Zdanie egzaminu w części zadaniowej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KONME1U2: </w:t>
      </w:r>
    </w:p>
    <w:p>
      <w:pPr/>
      <w:r>
        <w:rPr/>
        <w:t xml:space="preserve">Potrafi dokonać podziału konstrukcji stalowych ze względu na typ ustroju, funkcję,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keepNext w:val="1"/>
        <w:spacing w:after="10"/>
      </w:pPr>
      <w:r>
        <w:rPr>
          <w:b/>
          <w:bCs/>
        </w:rPr>
        <w:t xml:space="preserve">Efekt KONME1U3: </w:t>
      </w:r>
    </w:p>
    <w:p>
      <w:pPr/>
      <w:r>
        <w:rPr/>
        <w:t xml:space="preserve">Potrafi wykonać rysunki konstrukcyjne prostych elementów konstrukcji stalowych: belek, słupów osiowo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KONME1U4: </w:t>
      </w:r>
    </w:p>
    <w:p>
      <w:pPr/>
      <w:r>
        <w:rPr/>
        <w:t xml:space="preserve">Potrafi korzystać z norm dot. propjektowania konstrukcji stalowych w zakresie niezbędnym do wymiarowania prostych elementów konstrukcji i połączeń spawanych oraz śrubowych zakładkowych.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obrona, wykorzystanie norm w zadaniowej części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KONME1K1: </w:t>
      </w:r>
    </w:p>
    <w:p>
      <w:pPr/>
      <w:r>
        <w:rPr/>
        <w:t xml:space="preserve">Studiuje materiały wykładowe i ewentualnie uzupełnia wiedzę informacjami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KONME1K2: </w:t>
      </w:r>
    </w:p>
    <w:p>
      <w:pPr/>
      <w:r>
        <w:rPr/>
        <w:t xml:space="preserve">Wykonując ćwiczenie projektowe, poszukuje prawidłowych rozwiązań (dobrane przekroje, wyniki obliczeń)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2024-05-04T05:31:08+02:00</dcterms:created>
  <dcterms:modified xsi:type="dcterms:W3CDTF">2024-05-04T05:31:08+02:00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