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J.Czarnecki, dr inż. P.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PRINWB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wykłady 30 godz., studiowanie materiałów wykładowych i przygotowanie do pisemnego sprawdzianu zaliczającego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studiowanie materiałów wykładowych i przygotowanie do pisemnego sprawdzianu zaliczającego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15-80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i specyfiką procesu inwestycyjnego w budownictwie, procedurą administracyjną i budowlaną towarzyszącą prowadzeniu inwestycji, prawami i obowiązkami uczestników procesu budowlanego,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pojęcia procesu inwestycyjnego: Inwestor, Projektant, Wykonawca, Nadzór Inwestorski, Nadzór Budowlany, Organy Aministracji Architektoniczno-Budowlanej, Cykl Inwestycyjny, Harmonogram.
&lt;li&gt;Uczestnicy procesu inwestycyjnego - ich prawa i obowiązki oraz wzajemne relacje.
&lt;li&gt;Projektowanie: Miejscowy Plan Zagospodarowania Przestrzennego, Decyzja o Warunkach Zabudowy, Projekt Budowlany, Projekt Wykonawczy, Projekt Warsztatowy, Decyzja o Pozwoleniu na Budowę, Dokumentacja Powykonawcza.
&lt;li&gt;Studium wykonalności inwestycji.
&lt;li&gt;Prawo zamówień publicznych.
&lt;li&gt;Materiały przetargowe: przedmiar robót, standardy materiałów i wykonania, warunki wykonania i odbioru robót, kosztorys inwestorski.
&lt;li&gt;Wybór wykonawcy: Generalny Wykonawca, Podwykonawca, Inwestor Zastępczy, Nadzór Inwestorski, Oferty, Przetarg.
&lt;li&gt;Umowy: Inwestor - Projektant, Inwestor - Generalny Wykonawca, Inwestor - Inwestor Zastępczy, Generalny Wykonawca - Podwykonawca.
&lt;li&gt;Realizacja Inwestycji: harmonogram budowy, metody finansowania inwestycji, płatności, zakończenie budowy i uzyskanie pozwolenia na użytkowanie obiektu.&lt;/ol&gt;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zakresu materiału obiętego wykładami.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Ustawa z dnia 7 lipca 1994 r. - Prawo Budowlane (tekst jednolity: Dz. U. z 2006 r. Nr 156, poz. 1118 z późniejszymi zmianami) oraz akty stowarzyszone;&lt;br&gt;
[2] Ustawa z dnia 14 czerwca 1960 r. - Kodeks Postępowania Administracyjnego (tekst jednolity);&lt;br&gt;
[3] Ustawa z dnia 29 stycznia 2004 R. – Prawo Zamówień Publicznych (tekst jednolity);&lt;br&gt;
[4] Kietliński W., Janowska J., Woźniak C.: "Proces inwestycyjny w budownictwie"; Oficyna Wydawnicza Politechniki Warszawskiej,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PRINWBW1: </w:t>
      </w:r>
    </w:p>
    <w:p>
      <w:pPr/>
      <w:r>
        <w:rPr/>
        <w:t xml:space="preserve">							Zna podstawowe akty prawne znajdujące zastosowanie w procesie inwestycyjnym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K1_W18, K1_W19,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T1A_W06, T1A_W08, 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PRINWBW2: </w:t>
      </w:r>
    </w:p>
    <w:p>
      <w:pPr/>
      <w:r>
        <w:rPr/>
        <w:t xml:space="preserve">							Zna podstawowe prawa i obowiązki uczestników procesów inwestycyjnych oraz ich wzajemne relacje.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PRINWBW3: </w:t>
      </w:r>
    </w:p>
    <w:p>
      <w:pPr/>
      <w:r>
        <w:rPr/>
        <w:t xml:space="preserve">							Zna procedury administracyjno-prawne towarzyszące procesom inwestycyjnym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K1_W18,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T1A_W06, T1A_W08, T1A_W02,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PRINWBU1: </w:t>
      </w:r>
    </w:p>
    <w:p>
      <w:pPr/>
      <w:r>
        <w:rPr/>
        <w:t xml:space="preserve">							Potrafi studiować materiały wykładowe oraz samodzielnie pozyskiwać informacje i uzupełniać wiedzę, korzystając z aktów prawnych, oraz innych dostępnych źródeł informacji, w tym źródeł elektronicznych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PRINWBK1: </w:t>
      </w:r>
    </w:p>
    <w:p>
      <w:pPr/>
      <w:r>
        <w:rPr/>
        <w:t xml:space="preserve">							Potrafi dążyć do celu i dokłąda wszelkich możliwych starań dla osiągnięcia jak najlepszych rezultatów swoich działań.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z kolokwium zaliczającego, aktywność i zaangażowanie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2024-04-29T16:11:53+02:00</dcterms:created>
  <dcterms:modified xsi:type="dcterms:W3CDTF">2024-04-29T16:11:53+02:00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