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(22h):
a) Wykład: 18h;
b) Konsultacje: 4h;
2) Liczba godzin pracy własnej studenta (28h): 
a) Studia literaturowe: 18h;
b) Przygotowanie do zaliczenia: 10h;
RAZEM 50h (2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(22h):
a) Wykład: 18h;
b)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elektronicznych, ich fizycznych zasad działania, charakterystyk i parametrów oraz wykorzystania w układach. Znajomość sposobów realizacji układów prostowniczych i stabilizatorów napięcia stałego; poznanie budowy i właściwości prostych wzmacniaczy tranzystorowych.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zaliczające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ETM1z_nst_W01: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ETM1z_nst_W02: </w:t>
      </w:r>
    </w:p>
    <w:p>
      <w:pPr/>
      <w:r>
        <w:rPr/>
        <w:t xml:space="preserve">Zna schematy, zasady budowy i działania zasilaczy, stabilizatorów i prostych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ETM1z_nst_U01: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ETM1z_nst_U02: </w:t>
      </w:r>
    </w:p>
    <w:p>
      <w:pPr/>
      <w:r>
        <w:rPr/>
        <w:t xml:space="preserve">Potrafi zaproponować układy prostownicze, stabilizatory napięcia i proste wzmacniacze tranzystorowa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ETM1z_nst_K01: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2024-05-17T06:49:19+02:00</dcterms:created>
  <dcterms:modified xsi:type="dcterms:W3CDTF">2024-05-17T06:49:19+02:00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