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PW; doc. dr inż. Jan Tomasik; dr inż. Ryszard 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24h,
Przygotowanie do egzaminu i egzamin: 18h,
Laboratorium: 18h,
Przygotowanie do ćwiczeń: 18h,
Wykonanie sprawozdań: 22h,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24h,
Laboratorium: 18h,
Razem 42h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18h,
Przygotowanie do ćwiczeń: 18h,
Wykonanie sprawozdań: 22h,
Razem 58h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Metrologia techniczna, Informatyka w systemach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Zdobycie wiedzy i umiejętności zakresu oprogramowania systemów do akwizycji danych w systemach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geometrycznych. Wpływ układu baz na interpretację symboli specyfikacji – przykłady. Algorytmy obliczania elementów skojarzonych. Parametry odchyłek geometrycznych: symbolika, definicje, właściwości, zastosowanie.
Metody pomiaru odchyłek kształtu powierzchni o krzywiźnie stałej o krzywiźnie zmiennej oraz powierzchni nominalnie płaskich. 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konstrukcyjnych. Zasady obsługi. Sterowanie zespołami i przetwarzanie sygnałów pomiarowych. Filtry mechaniczne, analogowe i numeryczne. Geometria końcówki pomiarowej.. Wizualizacja i interpretacja wyników badań. Przykłady raportów.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pomiaru. Przyrządy do  pomiarów chropowatości i falistości powierzchni. Wpływ  parametrów pomiarowych na wartość wyznaczanych parametrów profilu. Przykłady wyników pomiaru i ich interpretacja Aktywne pomiary chropowatości powierzchni. Ograniczenia występujące w dwuwymiarowych pomiarach chropowatości. Podstawy przestrzennego opisu chropowatości. Wybrane parametry powierzchniowe i ich związki z własnościami eksploatacyjnymi wyrobów.
Standardowe porty komputera PC. Akwizycja danych pomiarowych.  Sterowanie urządzeniami wykonawczymi typu mikrosilniki prądu stałego i skokowe z wykorzystaniem portu równoległego i szeregowego. Zastosowanie mikrokontrolerów do komunikacji pomiędzy  urządzeniem pomiarowym a komputerem.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
Laboratorium: 
sprawdzian z przygotowania do ćwiczeń 
ocena pracy w czasie laboratorium
ocena wykonania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Baranowski. R.: Mikrokontrolery AVR ATmega w praktyce. Wyd. BTC 2005.
Chromik R.: RS232 w przykładach na PC i AVR, Wydawnictwo BTC, 2010.
Humienny Z. (red): Specyfikacje geometrii wyrobów (GPS). Podręcznik europejski. WNT, 2004. 
Liubimov V., Oczoś K.: Struktura geometryczna powierzchni. Oficyna Wydawnicza Politechniki Rzeszowskiej, 2003. 
Malinowski J., Jakubiec W.:  Metrologia wielkości geometrycznych. WNT, 2007 
Metzger P. : Anatomia PC. Wyd. Helion 2002.
Piotrowski, J., Kostyrko K.: Wzorcowanie aparatury pomiarowej. PWN, 2000. 
Tomasik J. (red.).: Sprawdzanie przyrządów do pomiaru długości i kąta. Oficyna Wydawnicza PW, 2009. 
Wieczorowski M., Cellary A., Chajda J.: Przewodnik po pomiarach nierówności powierzchni czyli o chropowatości i nie tylko. Wyd. Politechnika Poznańska, 2003. 
Żebrowska-Łucyk S.: Bezodniesieniowa metoda pomiaru makrogeometrii powierzchni elementów mechanicznych. Oficyna Wydawnicza PW, 2001.
Normy PN-EN ISO: 1101, 3274, 8015, 12180-1, 12180-2, 12181-1, 12181-2, 12780-1, 12780-2, 12781-1, 12781-2, 14253-1, 14253-2, 14253-3, 14405-1,14405-2, 14406, 14660-2, 17450-1, 17450-2, 2692, 4287, 5436-1, 5436-2, 5458, 12179, 13565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ASJ_nst_W01: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T2A_W02, T2A_W04,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ASJ_nst_W02: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ASJ_nst_W03  : </w:t>
      </w:r>
    </w:p>
    <w:p>
      <w:pPr/>
      <w:r>
        <w:rPr/>
        <w:t xml:space="preserve">Ma wiedzę na temat budowy i obsługi portu równoległego i szeregowego komputera PC. Wie jak wykorzystać porty komputera do akwizycji sygnałów binarnych i sterowania mikrosilnikami.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ASJ_nst_U01: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ASJ_nst_U02: </w:t>
      </w:r>
    </w:p>
    <w:p>
      <w:pPr/>
      <w:r>
        <w:rPr/>
        <w:t xml:space="preserve">Potrafi samodzielnie wykonać obliczenia wybranych elementów geometrycznych skojarzonych według kryterium Gaussa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ASJ_nst_U03: </w:t>
      </w:r>
    </w:p>
    <w:p>
      <w:pPr/>
      <w:r>
        <w:rPr/>
        <w:t xml:space="preserve">Potrafi wykorzystać porty komputera PC do akwizycji danych pomiarowych  oraz  zaprogramować mikrokontroler do transmisji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ASJ_nst_K01: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ASJ_nst_K02: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2026-04-21T06:39:17+02:00</dcterms:created>
  <dcterms:modified xsi:type="dcterms:W3CDTF">2026-04-21T06:39:17+02:00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