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wyrobów z tworzyw sztucznych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inż./Wiesława Ciesińska/adiunkt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CN1A_32/01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- 10, przygotowanie do zajęć - 30, zapoznanie ze wskazaną literaturą - 10, przygotowanie do zaliczenia - 40, pisemne opracowanie projektu - 10, razem - 75; Razem - 100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- 10 h, przygotowanie do zajęć - 30 h, zapoznanie ze wskazaną literaturą - 10 h, przygotowanie do zaliczenia - 40 h, pisemne opracowanie projektu - 10 h, razem - 75 h; Razem - 100 h = 4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chemii i technologii związków wielkocząsteczkowych 	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 projektowania wyrobów z tworzyw sztucznych, z uwzględnieniem specyficznych właściwości materiałów polimerowych oraz opracowania technologii produkcji tego typu wyrobów.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Zadanie projektowe dotyczące opracowania wstępnych założeń do produkcji wyrobu z tworzywa sztucznego, obejmujące: 
dobór tworzywa sztucznego, 
wskazanie metod badań kontrolnych surowców,
dobór technologii wytwarzania wraz z doborem urządzeń do poszczególnych etapów produkcji, 
wskazanie metody kontroli produktu gotowego, 
wykonanie bilansu materiałowego i energetycznego, 
zaproponowanie rozwiązań minimalizujących negatywne oddziaływanie na środowisko projektowanego procesu, 
oszacowanie kosztów. 
P2 - Wykonanie modelu 2D i 3D wyrobu z tworzywa sztucznego za pomocą odpowiedniego programu, np. SolidWorks.
P3 - Prezentacja wykonanego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z: 
- zadania projektowego ,
- obrony wykonanego projektu.
Zadanie projektowe realizowane jest w grupach. Zaliczenie zadania projektowego odbywa się na podstawie oceny opracowania pisemnego projektu oraz jego obrony w formie prezentacji i odpowiedzi na ewentualne pytania prowadzącego. Stwierdzenie niesamodzielności wykonania projektu skutkuje nie zaliczeniem przedmiotu.
Końcowa ocena z przedmiotu wyliczona jest z następującej proporcji:
75% oceny z zadania projektowego + 25% oceny z prezentacji i obrony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Frącz W., Krywult B.: Projektowanie i wytwarzanie elementów z tworzyw sztucznych, Oficyna Wyd. Pol. Rzeszowskiej, Rzeszów , 2005r. 
2. Zawistowski H., Frenkler D.: Konstrukcja form wtryskowych do tworzyw termoplastycznych, WNT, Warszawa 1984r. 
3. Poradnik „Tworzywa Sztuczne”, WNT, Warszawa, 2000r. 
4. Broniewski T., Kapko J., Płaczek W., Thomalla J.: Metody badań i ocena właściwości tworzyw sztucznych, WNT, Warszawa 2000r.
5. Smorawiński A.: Technologia wtrysku, WNT, Warszawa, 1989r.
6. Pr. zbiorowa: Podstawy recyklingu tworzyw sztucznych, red. Kozłowski M., Wyd. Politechniki Wrocławskiej, Wrocław 1998r. 
7. Pr. zbiorowa: Przetwórstwo tworzyw sztucznych, red. Wilczyński K., Oficyna Wyd. Pol. Warszawskiej, Warszawa, 2000r.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w zakresie doboru odpowiedniego tworzywa sztucznego oraz surowców pomocniczych do wytwarzania wyrobów użytkowych o określonych właściwościach i przeznaczeniu.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szczegółową wiedzę z zakresu projektowania wyrobów z tworzyw sztucznych o założonych właściwościach użytkowych.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W08_04: </w:t>
      </w:r>
    </w:p>
    <w:p>
      <w:pPr/>
      <w:r>
        <w:rPr/>
        <w:t xml:space="preserve">Ma wiedzę w zakresie projektowania wyrobów z tworzyw sztucznych z uwzględnieniem aspektów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Ma umiejętnośc poszukiwania informacji z różnych źródeł i wykorzystania ich w opracowaniu zadania projektowego.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Potrafii przygotować spójne opracowanie wykonanego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przygotować krótka prezentację wykonanego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zaprojektować wyrób z tworzywa sztucznego i technologię jego otrzymywania z uwzględnieniem aspektów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opracować koncepcję użytkową wyrobu z tworzywa sztucznego (dobór materiału, kształtu wyrobu) i dobrać odpowiednią technologię jego wytwarzania.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U14_03: </w:t>
      </w:r>
    </w:p>
    <w:p>
      <w:pPr/>
      <w:r>
        <w:rPr/>
        <w:t xml:space="preserve">Potrafi sformułować założenia do opracowania bilansu materiałowego i energetycznego procesu otrzymyawnia wyrobów z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U16_04: </w:t>
      </w:r>
    </w:p>
    <w:p>
      <w:pPr/>
      <w:r>
        <w:rPr/>
        <w:t xml:space="preserve">Potrafi zaprojektować proces otrzymywania wyrobu z tworzywa sztucznego z uwzględnieniem właściwości użytkowych wyrobu, wielkości produkcji, czasu realizacji produkcji.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C1A_U16_04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odpowiedzialności projektanta za wpływ wyrobu z tworzywa sztucznego i technologii jego otrzymywania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konieczności przestrzegania praw autorskich przy projektowaniu wyrobów z tworzyw sztucznych i opracowaniu technologii ich wytwarzania.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projektowych (P1-P3)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współpracować w grupie realizującej współne zadanie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projektowych (P1-P3)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 odpowiedzialności za współnie realizowane zadanie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projektowych (P1-P3)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2024-05-01T13:20:22+02:00</dcterms:created>
  <dcterms:modified xsi:type="dcterms:W3CDTF">2024-05-01T13:20:22+02:00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