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MPRBKB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15; projekt 30, przygotowanie do zajęć 5; zapoznanie z literaturą 5; przygotowanie raportu 10; przygotowanie do kolokwium zaliczeniowego , obecność na kolokwium zaliczeniowym 10;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 15 godz.; projekt 30 godz. 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5 godz., zapoznanie z literaturą 5 godz., przygotowanie raportu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1999.&lt;br&gt;
[2] Motzko Ch. , Martinek W. , Klingerberger J. , Binder F. : Zarządzanie procesami budowlanymi i lean construction. Biblioteka Managerów Budowlanych. Darmstadt, Warszawa 2011.&lt;br&gt;
[3] Akram S. , Minasowicz A. , Kostrzewa B. , Mukherjee J. , Nowak P.. : Zarządzanie wartością w przedsięwzięciach budowlanych. Biblioteka Managerów Budowlanych. Ascot, Warszawa 2011.&lt;br&gt;
[4] Texeira J.C. , Kulejewski J. , Krzemiński M., Zawistowski J. : Zarządzanie ryzykiem w budownictwie. Biblioteka Managerów Budowlanych. Guimaraes 2011.&lt;br&gt;
[5] Praca Zbiorowa pod redakcja W. Martinka; Kierowanie budową i projektem Budowlanym. Weka. Warszawa 2002.&lt;br&gt;
[6] Kompendium wiedzy o zarządzaniu projektami. PMBOK Guide. MT&amp;DC. Warszawa 2003.&lt;br&gt;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MPRBKBW1: </w:t>
      </w:r>
    </w:p>
    <w:p>
      <w:pPr/>
      <w:r>
        <w:rPr/>
        <w:t xml:space="preserve">Posiada wiedzę niezbędną do zaprojektowania procesów budowlanych. Zna metody i procedury niezbedne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MPRBKBU1: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MPRBKBK1: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2024-05-03T23:47:28+02:00</dcterms:created>
  <dcterms:modified xsi:type="dcterms:W3CDTF">2024-05-03T23:47:28+02:00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