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- wybrane działy (KB, IK, DS,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Roman Nagórski, prof. nzw. dr hab.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MATWYB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 130 godz. = 5 ECTS: udział w zajęciach 75 godz. (3 ECTS), przygotowanie do sprawdzianów pisemnych 30 godz. (1 ECTS), wykonanie prac domowych 25 godz. (1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Suma 75 godz. = 3 ECTS: wykład 30 godz., ćwiczenia 45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Suma 75 godz. = 3 ECTS: udział w ćwiczeniach 45 godz., wykonanie prac domowych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algebry liniowej, znajomość podstawowa równań różniczkowych i probabilistyki oraz umiejętność wykorzystania tej wiedzy do analiz technicznych i rozwiązania problemów technicznych dotyczących konstrukcji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pierwsza. Podstawowe pojęcia algebry liniowej:
Przestrzenie liniowe – konwencja sumacyjna, pojęcie przestrzeni liniowej, przestrzenie skończenie wymiarowe, baza algebraiczna, przestrzenie unormowane, przestrzenie unitarne, baza hilbertowska, przestrzeń euklidesowa.
Odwzorowania liniowe i wieloliniowe - odwzorowania liniowe, funkcjonały liniowe, operatory liniowe, odwzorowania wieloliniowe, formy dwuliniowe, produkt dualny, tensory.
Część druga. Szeregi trygonometryczne Fouriera:
Ortogonalność, zupełność, zamkniętość układów trygonometrycznych
Rozwinięcia funkcji w trygonometryczne szeregi Fouriera.
Twierdzenia Dirichleta o zbieżności trygonometrycznych szeregów Fouriera.
Część trzecia. Równania różniczkowe i zagadnienia graniczne: 
Równania różniczkowe zwyczajne o zmiennych rozdzielonych, równania liniowe (o stałych współczynnikach, Eulera) oraz metody ich całkowania  - zagadnienie Cauchy’ego, zagadnienie początkowe, zagadnienie brzegowe. 
Równania różniczkowe cząstkowe liniowe rzędu pierwszego (informacyjnie)  i drugiego - zagadnienie Cauchy'ego, zagadnienie początkowe, zagadnienie brzegowe, zagadnienie brzegowo-początkowe (sformułowania klasyczne i wybrane sformułowania nieklasyczne).
Część czwarta. Probabilistyka:
Rachunek prawdopodobieństwa - przestrzeń zdarzeń, pojecie prawdopodobieństwa, przestrzeń probabilistyczna.
Zmienne losowe jednowymiarowe i wielowymiarowe – zmienne losowe typu dyskretnego i ciągłego, charakterystyki funkcyjne i liczbowe (dystrybuanta, rozkład prawdopodobieństwa i gęstość prawdopodobieństwa, momenty, korelacja, regresja, funkcja charakterystyczna - przykłady rozkładów prawdopodobieństwa typu skokowego i ciągłego oraz ich charakterystyki), ciągi zmiennych losowych (pojęcia zbieżności, prawa wielkich liczb i centralne twierdzenia graniczne).
Elementy statystyki matematycznej – podstawowe pojęcia statystyki, estymacja (estymacja punktowa i przedziały ufności), weryfikacja hipotez (testy parametryczne i testy  zgodności).
Ćwiczenia:
Rozwiązywanie równań różniczkowych zwyczajnych pierwszego rzędu. 
Rozwiązywanie równań różniczkowych zwyczajnych liniowych  rzędu pierwszego, drugiego i wyższych rzędów, o stałych współczynnikach oraz równania Eulera o zmiennych współczynnikach.
Rozwiązywanie układów równań różniczkowych zwyczajnych liniowych  o stałych współczynnikach.
Równania różniczkowe cząstkowe quasi-liniowe pierwszego rzędu – metoda charakterystyk, zagadnienie Cauchy’ego
Badanie typu równania różniczkowego cząstkowego rzędu drugiego i sprowadzanie do postaci kanonicznej.
Równania różniczkowe cząstkowe liniowe drugiego rzędu typu eliptycznego - zastosowanie  pojedynczych i podwójnych szeregów Fouriera.
Równania różniczkowe cząstkowe liniowe drugiego rzędu  typu hiperbolicznego i parabolicznego – rozwiązywanie zagadnień początkowych, metoda d’Alemberta i metoda potencjału.
Równania różniczkowe cząstkowe liniowe drugiego rzędu  typu hiperbolicznego i parabolicznego – rozwiązywanie zagadnień brzegowo-początkowych, metoda rozdziału zmiennych.
Równania różniczkowe cząstkowe wyższych rzędów  – przykłady zagadnień granicznych  i ich rozwiązań.
Nieklasyczne sformułowania zagadnień granicznych – przykłady rozwiązań.
Podstawowe pojęcia i twierdzenia rachunku prawdopodobieństwa – przykłady wyznaczania prawdopodobieństwa zdarzeń.
Zmienne losowe jedno i dwuwymiarowe – wyznaczanie rozkładów prawdopodobieństwa oraz charakterystyk dla typowych (standardowych) rozkładów. 
Elementy statystyki matematycznej – szacowanie statystyczne (estymacja). 
Elementy statystyki matematycznej – testowanie hipotez statystycznych.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Trzy sprawdziany z przyswojenia wiadomości. 
2. Wykonanie 2 prac domowych  (indywidualne zestawy zadań).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Nagórski R.: Wybrane zagadnienia matematyki, preskrypt w rękopisie (skanowany), Zakład MTiMNK, IDiM, WIL Warszawa  2011;&lt;br&gt;
[2] Kącki E. – Równania różniczkowe cząstkowe w zagadnieniach fizyki i techniki. WN-T. Warszawa;&lt;br&gt;
[3] Plucińska A. , Pluciński E. – Elementy probabilistyki. PWN,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http://wektor.il.pw.edu.pl/~zmtimnk/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MATWYBW1: </w:t>
      </w:r>
    </w:p>
    <w:p>
      <w:pPr/>
      <w:r>
        <w:rPr/>
        <w:t xml:space="preserve">Ma podstawową wiedzę o przestrzeniach liniowych oraz odwzorowaniach liniowych, z teorii szeregów Fouriera, z równań różniczkowych zwyczajnych i cząstkowych, ze szczególnym wyróżnieniem równań liniowych oraz z rachunku prawdopodobieństwa i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wiedzy ogólnej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MATWYBU1: </w:t>
      </w:r>
    </w:p>
    <w:p>
      <w:pPr/>
      <w:r>
        <w:rPr/>
        <w:t xml:space="preserve">Posiada umiejętność formułowania i rozwiązywania podstawowych zagadnień granicznych dla równań różniczkowych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 domowych (indywidualnego zestawu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T2A_U18</w:t>
      </w:r>
    </w:p>
    <w:p>
      <w:pPr>
        <w:keepNext w:val="1"/>
        <w:spacing w:after="10"/>
      </w:pPr>
      <w:r>
        <w:rPr>
          <w:b/>
          <w:bCs/>
        </w:rPr>
        <w:t xml:space="preserve">Efekt MATWYBU2: </w:t>
      </w:r>
    </w:p>
    <w:p>
      <w:pPr/>
      <w:r>
        <w:rPr/>
        <w:t xml:space="preserve">Posiada umiejętność analiz danych technicznych metodami probabilistycznymi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pracy domowej - rozwiązanie indywidualnego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MATWYBK1: </w:t>
      </w:r>
    </w:p>
    <w:p>
      <w:pPr/>
      <w:r>
        <w:rPr/>
        <w:t xml:space="preserve">Posiada umiejętność prezentacji rozwiązań zagadnień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2024-05-07T14:06:58+02:00</dcterms:created>
  <dcterms:modified xsi:type="dcterms:W3CDTF">2024-05-07T14:06:58+02:00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