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Gizińska;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 z możliwością wyboru</w:t>
      </w:r>
    </w:p>
    <w:p>
      <w:pPr>
        <w:keepNext w:val="1"/>
        <w:spacing w:after="10"/>
      </w:pPr>
      <w:r>
        <w:rPr>
          <w:b/>
          <w:bCs/>
        </w:rPr>
        <w:t xml:space="preserve">Kod przedmiotu: </w:t>
      </w:r>
    </w:p>
    <w:p>
      <w:pPr>
        <w:spacing w:before="20" w:after="190"/>
      </w:pPr>
      <w:r>
        <w:rPr/>
        <w:t xml:space="preserve">WS1A_01_01/02</w:t>
      </w:r>
    </w:p>
    <w:p>
      <w:pPr>
        <w:keepNext w:val="1"/>
        <w:spacing w:after="10"/>
      </w:pPr>
      <w:r>
        <w:rPr>
          <w:b/>
          <w:bCs/>
        </w:rPr>
        <w:t xml:space="preserve">Semestr nominalny: </w:t>
      </w:r>
    </w:p>
    <w:p>
      <w:pPr>
        <w:spacing w:before="20" w:after="190"/>
      </w:pPr>
      <w:r>
        <w:rPr/>
        <w:t xml:space="preserve">3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- 15; zapoznanie się z literaturą - 8; przygotowanie do kolokwium - 4; przygotowanie do egzaminu - 8; inne (formy pisemne: listy, wypracowania, raporty) - 5; RAZEM: 100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 h = 2,4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B1 (matura pisemna poziom podstawowy - powyżej 75%).
</w:t>
      </w:r>
    </w:p>
    <w:p>
      <w:pPr>
        <w:keepNext w:val="1"/>
        <w:spacing w:after="10"/>
      </w:pPr>
      <w:r>
        <w:rPr>
          <w:b/>
          <w:bCs/>
        </w:rPr>
        <w:t xml:space="preserve">Limit liczby studentów: </w:t>
      </w:r>
    </w:p>
    <w:p>
      <w:pPr>
        <w:spacing w:before="20" w:after="190"/>
      </w:pPr>
      <w:r>
        <w:rPr/>
        <w:t xml:space="preserve">Lektorat: 12 - 24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C1 - Different  lifestyles – speaking and reading.  C2 - Present Simple vs. Present Continuous, will  +V. Student's presentations: My lifestyle BGB (Business Grammar Builder): Present Time, Unit 1, 2 (praca własna  studenta).  C3 - Past habits : used to + V, would, Past Simple; irregular verbs. Experiencing life abroad /in different cultures – listening and speaking. BGB (Business Grammar Builder): Past Time, Unit 3 (praca własna  studenta). C4 - State /action verbs.Writing informal emails. C5 - Customs and traditions, festivals. C6 - Comparatives and superlatives. Modifying adjectives and adverbs. BGB, Unit 37, 38 (praca własna  studenta). C7 - Use of English (multiple choice cloze): Hospitality. Phrasal verbs with up and down. Collocations : adjectives and nouns. Reading: The Art of Giving, SB (Student's Resource Book)(praca własna  studenta). C8 - Module 1 test. (present and past tenses, comparison of adjectives, informal writing, vocabulary). C9 - Present Perfect versus Past Simple, Present Perfect Continuous. BGB (Business Grammar Builder):Present and Past: Unit 5, 6 (praca własna  studenta). C10 -  Innocent  - reading about the company.Work-related issues. Listening : Stressful Jobs (SB p. 16). C11 - Vocabulary  exercises: work, jobs, career. Writing a CV and a letter of application. C12 - Articles. Some/any; countable/uncountable nouns. BGB (Business Grammar Builder): Countable/Uncountable nouns, Unit 30; Articles: Unit 34, 35; Determiners: Unit 32 (praca własna  studenta). C13 - Vocabulary exercises: education, school subjects, school memories. Reading: Carry on Learning, SB (Student's Resource Book) (praca własna  studenta). C14 - Use of English (open cloze): Albert Einstein. Listening: First Weeks in Higher Education. C15 - Word formation. Forming adjectives. Phrasal verbs: education. C16 - Module 2 test (Present Perfect, Past Simple, Present Perfect Continuous, Articles, C/U nouns, vocabulary: work, education; writing a letter od application). C17 - Cultural heritage: Glasgow, Cracow; world heritage sites. Reading and vocabulary exercises. A Colourful Heritage (London) - reading, Coursebook p. 39 (praca własna  studenta). C18 - Students' favourite destinations- Presentations. Adjectives and adverbs; adverbs of degree. C19 - Writing transactional emails. Listening – Immigrants Arriving in the USA. C20 - Natural heritage. Animals. Meeting a jaguar in the rainforest – listening. Comparing and contrasting  photos – listening and speaking Clever Claws - SB p. 31 (praca własna  studenta). C21 - The environment: Light Pollution (SB), Predicting Earthquakes (C).  C22 - V + V-ing / V / to forms. V-ing after prepositions. BGB (Business Grammar Builder): V + V-ing / V / to forms.  Unit 19, 20 (praca własna  studenta). C23 - V + V-ing / V / to forms - consolidation exercises. C24 - Weather – vocabulary exercises. Groundhog Day. C25 - Module 3 test (V + V-ing / V / to forms, vocabulary:cultural and natural heritage). Personal Challenges -In at the Deep End, C. 53 (praca własna  studenta). C26 - Narrative tenses (Past Simple, Past Continuous, Past Perfect, Past Perfect Continuous); time conjunctions.   BGB (Business Grammar Builder): Past Time: Unit 4 (praca własna  studenta). C27 - Challenges - vocabulary. Phrasal verbs (SB p. 32). Writing a story. C28 - Various sports - vocabulary. Listening - reasons for taking up a sport. C29 - Determiners. Quantity. Adjectives often confused. Phrasals with take. C30 - Zaliczenie semestru - Giving credits for the semester.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http://www.zl.pw.plock.pl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
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								</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(C1 - C30).</w:t>
      </w:r>
    </w:p>
    <w:p>
      <w:pPr>
        <w:spacing w:before="20" w:after="190"/>
      </w:pPr>
      <w:r>
        <w:rPr>
          <w:b/>
          <w:bCs/>
        </w:rPr>
        <w:t xml:space="preserve">Powiązane efekty kierunkowe: </w:t>
      </w:r>
      <w:r>
        <w:rPr/>
        <w:t xml:space="preserve">M1A_U01_01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streszczenie tekstu, wypracowanie, opowiadanie lub raport, z wykorzystaniem nowego słownictwa.											</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M1A_U03_01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M1A_U04_01</w:t>
      </w:r>
    </w:p>
    <w:p>
      <w:pPr>
        <w:spacing w:before="20" w:after="190"/>
      </w:pPr>
      <w:r>
        <w:rPr>
          <w:b/>
          <w:bCs/>
        </w:rPr>
        <w:t xml:space="preserve">Powiązane efekty obszarowe: </w:t>
      </w:r>
      <w:r>
        <w:rPr/>
        <w:t xml:space="preserve">T1A_U04</w:t>
      </w:r>
    </w:p>
    <w:p>
      <w:pPr>
        <w:keepNext w:val="1"/>
        <w:spacing w:after="10"/>
      </w:pPr>
      <w:r>
        <w:rPr>
          <w:b/>
          <w:bCs/>
        </w:rPr>
        <w:t xml:space="preserve">Efekt U06_01: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M1A_U06_01</w:t>
      </w:r>
    </w:p>
    <w:p>
      <w:pPr>
        <w:spacing w:before="20" w:after="190"/>
      </w:pPr>
      <w:r>
        <w:rPr>
          <w:b/>
          <w:bCs/>
        </w:rPr>
        <w:t xml:space="preserve">Powiązane efekty obszarowe: </w:t>
      </w:r>
      <w:r>
        <w:rPr/>
        <w:t xml:space="preserve">T1A_U06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2026-09-07T21:27:41+02:00</dcterms:created>
  <dcterms:modified xsi:type="dcterms:W3CDTF">2026-09-07T21:27:41+02:00</dcterms:modified>
</cp:coreProperties>
</file>

<file path=docProps/custom.xml><?xml version="1.0" encoding="utf-8"?>
<Properties xmlns="http://schemas.openxmlformats.org/officeDocument/2006/custom-properties" xmlns:vt="http://schemas.openxmlformats.org/officeDocument/2006/docPropsVTypes"/>
</file>