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Renata Walczak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- 20, przygotowanie do zajęć - 20, zapoznanie ze wskazaną literaturą - 15, przygotowanie do kolokwium - 20, razem - 75; Razem - 75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umiejętności praktycznych obsługi edytora tekstu i arkusza kalkulacyjnego na poziomie, pozwalającym zdobycie certyfikatu ECDL-A, w zakresie odpowiednich modułów.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Przetwarzanie tekstu na poziomie zaawansowanym wymaga od studenta efektywnej obsługi programów do przetwarzania tekstu, na bardziej niż podstawowym poziomie umiejętności jak również zdolności opracowania dokumentów zawierających zaawansowane formy prezentacji informacji: swobodne osadzanie ilustracji w dokumencie, formatowanie tekstu poprzez manipulacji krojami pisma, efektami graficznymi i rozmieszczeniem składników na stronie. L2 - Określanie własności prezentacji dokumentu, tworzenie i modyfikacji tabel, formularzy, wykresów itp. Student powinien posiadać umiejętności definiowania i posługiwania się makropoleceniami oraz sprawnie realizować zaawansowane zadania z zakresu korespondencji seryjnej. L3 - Arkusz kalkulacyjny na poziom zaawansowanym wymaga od studenta efektywnej obsługi arkusza kalkulacyjnego, na bardziej niż podstawowym poziomie umiejętności jak również zdolności opracowania wyników zawierających zaawansowane formy prezentacji informacji. L4 – Student powinien znać zasady formatowanie danych numerycznych, tekstu, grafiki, wykresów itp. L5 - Student powinien wykazać się kompetencjami w zakresie wykorzystania funkcji arytmetycznych, logicznych, statystycznych, daty i czasu oraz finansowych wbudowanych w aplikacji arkusza kalkulacyjnego. L6 - Student powinien także posiadać umiejętności posługiwania się narzędziami analitycznymi dostępnymi z poziomu aplikacji arkusza kalkulacyjnego.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do uzyskania pozytywnej oceny z przedmiotu jest obecność na zajęciach laboratoryjnych i pozytywne zaliczenie dwóch kolokwiów. Kolokwium nr 1 - z zakresu zaawansowanych technik formatowania dokumentów tekstowych oraz kolokwium nr 2 - z umiejętności obsługi i tworzenia algorytmów obliczeniowych w arkuszu kalkulacyjnym. Ocena końcowa jest średnią arytmetyczną z dwóch kolokwiów. Dopuszcza się zaliczenie dwóch ćwiczeń, na których student był nieobecny z powodów losowych na konsultacjach u prowadzącego zajęcia. Na ostatnich zajęciach w semestrze można również poprawić ocenę z jednego kolokwium. Student, który posiada certyfikat ECDL lub ECDL-A może być zwolniony z zajęć i otrzymać ocenę 5,0. Pozostałe kwestie regulaminowe roztrzyga Regulamin Studiów PW.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Kopertowska M., Sikorki W.: Przetwarzanie tekstu, Wydawnictwo MIKOM, Warszawa 2006. 2. Kopertowska M., Sikorki W.: Arkusze kalkulacyjne, Wydawnictwo MIKOM, Warszawa 2006. 3. Sroka K.: Przetwarzanie tekstu, Wydawnictwo KISS, Katowice 2007. 4. Szymala E.: Arkusze kalkulacyjne, Wydawnictwo KISS, Katowice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Rozumie budowę i posiada umiejętności korzystania z literatury. Potrafi z tych danych korzystać w pracy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przy pomocy arkusza kalkulacyjnego realizować zadania obliczeniowe dla zadanych algorytmów.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U15_03: </w:t>
      </w:r>
    </w:p>
    <w:p>
      <w:pPr/>
      <w:r>
        <w:rPr/>
        <w:t xml:space="preserve">Potrafi opracowywać publikacje o charakterze technicznym w edytorze tekstu z zastosowaniem wzorów, wykresów i grafiki.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ustawicznego kształcenia się w zakresie technologii informacyjnej i ma świadomość dynamizmu zachodzących zmian w oprogramowaniu i sprzęcie komputerowym.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 przestrzegania praw autorskich do oprogramowania komputerowego, wykorzystywanego w pracy inżynierskiej. Zna alternatywne oprogramowanie biurowe w przypadku braku dostępu do licencji komercyjnych.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 i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2025-04-07T09:18:39+02:00</dcterms:created>
  <dcterms:modified xsi:type="dcterms:W3CDTF">2025-04-07T09:18:39+02:00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