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zaliczenia - 20,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chłodnictwa, zapoznanie się z podstawowymi obiegami chłodniczymi i rozwiązaniami konstrukcyjnymi dla chłodziarek sprężarkowych, ab-sorpcyjnych, strumienicowych i termoelektrycznych. Omówienie właściwości najczęściej stosowanych czynników chłodniczych oraz ich oddziaływania na środowisko naturalne.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Teoretyczne podstawy chłodnictwa (obieg chłodniczy i pompy ciepła, obiegi odwracalne i nieodwracalne, współczynnik wydajności chłodniczej, stopień doskonałości obiegu); W2 - Chłodziarki sprężarkowe (schemat ideowy, obieg teoretyczny i rzeczywisty chłodziarki gazowej; schematy ideowe, teoretyczne oraz rzeczywiste obiegi suche i mokre chłodziarek parowych; schematy ideowe i obiegi teoretyczne chłodziarek z dochładzaniem czynnika ciekłego i regeneracją ciepła; podstawy obliczeń cieplnych jednostopniowych obiegów parowych; obiegi teoretyczne dwustopniowych chłodziarek parowych; rzeczywiste obiegi chłodnicze i współczynniki strat objętościowych, straty energetyczne, sprawność indykowana i użyteczna); W3 -  Aparatura sprężarkowych chłodziarek parowych (sprężarki chłodnicze, skraplacze i parowniki, urządzenia regulacyjne i pomocnicze); W4 - Chłodziarki strumieniowe (schemat ideowy, obieg teoretyczny, współczynniki strat); W5 - Chłodziarki termoelektryczne (efekty Seebecka i Peltiera, współczynnik efektywności materiału, zastosowania chłodziarek termoelektrycznych); W6 - Chłodziarki absorpcyjne (elementy teorii roztworów; schemat ideowy i obieg teoretyczny amoniakalnej chłodziarki absorpcyjnej; schemat ideowy i obieg teoretyczny chłodziarki bromolitowej; absorpcyjna chłodziarka domowa); W7 - Czynniki chłodnicze (Własności termodynamiczne powietrza wilgotnego, własności termodynamiczne czynników chłodniczych, roztwory stosowane w urządzeniach absorpcyjnych); W8 - Obiegi klimatyzacyjne powietrza wilgotnego i systemy klimatyzacyjne.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Bohdal T., Charun H., Czapp M.: Urządzenia chłodnicze sprężarkowe parowe, WNT, Warszawa 2003. 2. Gutkowski K.M.: Chłodnictwo i klimatyzacja, WNT, Warszawa 2003. 3. Czapp M., Charun H., Bohdal T.: Badania laboratoryjne urządzeń chłodniczych i klimatyzacyjnych, Wyd. Politechniki Koszalińskiej, Koszalin 2000. 4. Niezgoda - Żelasko B.: Chłodnicze i klimatyzacyjne wymienniki ciepła, Wyd. Politechniki Krakowskiej, Kraków 2012.  5. Królicki Z.: Termodynamiczne podstawy obniżania temperatury, Oficyna Wyd. Politechniki Wrocławskiej,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Umie formułować bilanse masowe i cieplne oraz zna podstawy budowy urządzeń do wymiany ciepła (zimna) i widzi ich zastosowania w  technice chłodniczej i w układach klimatyzacyjnych.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Zna podstawy teoretyczne  obiegów chłodniczych i zasady działania urządzeń tworzących instalacje chłodnicze i klimatyzacyjne.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potrzebne do właściwego doboru urządzeń chłodniczych do zadań procesowych, interpretować uzyskane wyniki i formułować wnioski.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pozyskiwać informacje z różnych źródeł dotyczące badań  urządzeń chłodniczych, interpretować uzyskane wyniki i formułować wnioski.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scharakteryzować najczęściej stosowane czynniki chłodnicze i ocenić ich wpływ na środowisko naturalne. Potrafi dobrać czynnik chłodniczy do postawionego zadania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U18_02: </w:t>
      </w:r>
    </w:p>
    <w:p>
      <w:pPr/>
      <w:r>
        <w:rPr/>
        <w:t xml:space="preserve">							Potrafi dobrać parametry urządzenia chłodniczego do wymagań procesu technologicznego  i uogólnić wyniki na podobne zadania inżynierskie.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Ma świadomość wagi działalności inżyniera mechanika i jego wpływu na środowisko naturalne w dziedzinie oszczędzania energii i stosowania czynników chłodniczych bezpiecznych dla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2024-05-07T16:40:34+02:00</dcterms:created>
  <dcterms:modified xsi:type="dcterms:W3CDTF">2024-05-07T16:40:34+02:00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