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niebezpieczne, szkodliwe i uciążliwe w środowisku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+ 2x8h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 
- potrafi wykorzystać określone zasady w bezpieczeństwie i higienie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Zagrożenia mechaniczne, Elektryczność statyczna i energia elek-tryczna. 2) Hałas. Hałas infradzwiękowy i hałas ultradźwiękowy. 3) Drgania mechaniczne (wibracje). 4) Pola elektromagnetyczne. 5) Promieniowanie optyczne (nadfioletowe, widzialne i podczerwone). 6) Oświetlenie elektryczne. 7) Substancje chemiczne. 8) Mikroklimat. Pyły. 9) Czynniki biologiczne. 10) Pierwsza pomoc.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II, Gdańsk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3P2Z6_W01: </w:t>
      </w:r>
    </w:p>
    <w:p>
      <w:pPr/>
      <w:r>
        <w:rPr/>
        <w:t xml:space="preserve">			ma podstawowa wiedzę o zasadach bezpieczeństwa i higieny  pracy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3P2Z6_U01: </w:t>
      </w:r>
    </w:p>
    <w:p>
      <w:pPr/>
      <w:r>
        <w:rPr/>
        <w:t xml:space="preserve">	potrafi wykorzystać określone zasady w bezpieczeństwie i higienie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3P2Z6_K01: </w:t>
      </w:r>
    </w:p>
    <w:p>
      <w:pPr/>
      <w:r>
        <w:rPr/>
        <w:t xml:space="preserve">		rozumie  potrzebę  uczenia  się  przez  całe  życie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2024-04-28T09:58:54+02:00</dcterms:created>
  <dcterms:modified xsi:type="dcterms:W3CDTF">2024-04-28T09:58:54+02:00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