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Odkształcenia Plastycznego/ Physics of Plastic Deformation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15 godzin wykładów, 10 godzin - zapoznanie się ze wskazaną literaturą i przygotowanie się do testu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= 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Metody Badań Materiałów, Materiały Metaliczne, Kompozyty,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z zakresu defektów struktury krystalicznej, struktury stopów i mechaniki materiałów metalicznych. Uświadomienie istoty mechanizmów umocnienia i odkształcania materiałów, zrozumienie procesów fizycznych zachodzących podczas kształtowania i eksploatacji materiałów, przybliżenie problemów technologicznych związanych z odkształcaniem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lokalizacja odkształcenia plastycznego, funkcje plastyczności, makroskopowy opis umocnienia metali, efekt nadplastyczności, opis procesu pełzania, aspekt mikroskopowy odkształcenia plastycznego, rola defektów struktury krystalicznej w odkształceniu plastycznym, propagacja odkształcenia plastycznego, tekstura i anizotropia właściwości plastycznych materiałów polikrystalicznych, odkształcenie na gorąco, odkształcenie plastyczne materiałów ceramicznych i amorficznych, analiza problemów związana z kształtowaniem materiałów metalicznych, własności technologiczne materiałów, czynniki oddziałujące na własności materiałów – skład chemiczny i fazowy, struktura, proceswytwarzania, środowisko pracy, Zintegrowane procesy technologiczne, w tym obróbki cieplnoplastycznej i cieplno-magnetycznej. Odkształcanie i pękanie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jest 2 godzinny 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Wyrzykowski, Z. Pakieła, A. Świderska - „Odkształcenie plastyczne Polikrystalicznych Metali” – skrypt Politechniki Warszawskiej, WIM, 1993 r.
2. M. F. Ashby, D. R. H. Jones – „Materiały Inżynierskie” – WNT, 1996 r., część II 
3. K. Przybyłowicz – „Metaloznawstwo Teoretyczne” – skrypt AGH nr 984, Kraków, 1985 r 
4. R. Pampuch „Zarys Nauki o Materiałach – materiały ceramiczne” – PWN, 1997 r. 
5. K. Przybyłowicz „Strukturalne aspekty odkształcania metali” –, W-wa, WNT,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FOPW_W1: </w:t>
      </w:r>
    </w:p>
    <w:p>
      <w:pPr/>
      <w:r>
        <w:rPr/>
        <w:t xml:space="preserve">Rozszerzona wiedza z zakresu zjawisk zachodzących w czasie odkształcenia plastycznego w różnych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FOPW_U1: </w:t>
      </w:r>
    </w:p>
    <w:p>
      <w:pPr/>
      <w:r>
        <w:rPr/>
        <w:t xml:space="preserve">Umiejętność wyróżnienia zjawisk zachodzących w czasie odkształcenia plastycznego na zimno i na gorąco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2026-03-24T21:23:19+01:00</dcterms:created>
  <dcterms:modified xsi:type="dcterms:W3CDTF">2026-03-24T21:23:19+01:00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