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 w języku obcym DS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  dr M. Pawlik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SEMNARO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Ćwiczenia seminaryjne 15h
Studiowanie materiałów potrzebnych do wykonania prezentacji wybranego tematu seminarium dyplomowego - 5h.
Praca indywidualna  przy przygotowaniu prezentacji tematu seminarium - 5h 
Razem 25h -  1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Ćwiczenia seminaryjne 15h.
Razem 15h -  0,5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Praca indywidualna  przy opracowywaniu prezentacji tematu seminarium - 5h 
Studiowanie materiałów potrzebnych do wykonania prezentacji wybranego tematu seminarium dyplomowego - 5h
Razem 10h -  0,5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Dokument wydana tematu pracy dyplomowej podpisany przez studenta i promotora.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Wyrobienie u studentów umiejętności prezentowania zagadnień transportu szynowego w języku angielskim.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Przegląd podstawowego słownictwa kolejowego w zakresie drogi szynowej oraz sterowania, zasilania i eksploatacji. Wskazanie źródeł do weryfikacji i doboru słownictwa kolejowego w językach obcych (3 godz.). Prezentacja przez studentów w języku angielskim zagadnień merytorycznych związanych z tematami ich prac dyplomowych (na podstawie źródeł wskazanych przez prowadzącego), dyskusja i podsumowanie przez prowadzącego. Czas trwania: prezentacja 20-25 min., dyskusja i podsumowanie 15-20 min.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Poprawność merytoryczna i językowa prezentacji, przestrzeganie czasu wystąpienia, przejrzystość i poprawność językowa formułowania myśli w dyskusji. 
Obecność na wszystkich seminariach jest obowiązkowa.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Indywidualny, dostosowany do tematu pracy dyplomowej.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T2A_W05,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SEMNAROU1: </w:t>
      </w:r>
    </w:p>
    <w:p>
      <w:pPr/>
      <w:r>
        <w:rPr/>
        <w:t xml:space="preserve">Potrafi korzystać z obcojęzycznych materiałów źródłowych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K2_U05, K2_U06, K2_U07, K2_U08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T2A_U02, T2A_U03, T2A_U11, T2A_U15, T2A_U16, T2A_U04, T2A_U01, T2A_U02, T2A_U02, T2A_U03, T2A_U06, T2A_U04, T2A_U05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SEMNAROK1: </w:t>
      </w:r>
    </w:p>
    <w:p>
      <w:pPr/>
      <w:r>
        <w:rPr/>
        <w:t xml:space="preserve">Potrafi poprawnie merytorycznie i językowo formułować i prezentować opinie z uwzględnieniem aspektów technicznych gospodarczych i społecznych.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K2_K03, K2_K04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T2A_K05, T2A_K07, T2A_K06, 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2026-07-28T11:43:55+02:00</dcterms:created>
  <dcterms:modified xsi:type="dcterms:W3CDTF">2026-07-28T11:43:55+02:00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