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budowli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48 godz. = 2 ECTS: ćwiczenia w laboratorium komputerowym 24 godz., przygotowanie do zajęć projektowych 12 godz., zapoznanie z literaturą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w laboratorium komputerowym 24 godz., konsultacje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godz. = 1,5 ECTS: ćwiczenia w laboratorium komputerowym 24 godz., przygotowanie do zajęć projektowych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studiujących specjalizację Mosty i Budowle Podziemne. Wymagane jest zaliczenie następujących przedmiotów: geologia, geotechnika, wytrzymałość materiałów, mechanika budowli,podstawy budownictwa podziemnego, budowle podziemne.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budowli podziemnych i różnego typu konstrukcji geotechnicznych, tj. posadowienia budowli, zabezpieczenia głębokich wykopów, tuneli i podziemnych obiektów kubaturowych, zabezpieczenia stateczności zboczy, konstrukcji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 laboratorium komputerowym:&lt;br&gt;
Omówienie oraz wykonanie ćwiczeń projektowych z wykorzystaniem istniejących i dostępnych programów komputerowych służących do analizy różnorodnych zagadnień geotechnicznych:&lt;br&gt;
- posadowienie bezpośrednie i pośrednie - 4 godziny;&lt;br&gt;
- stateczność zboczy, grunt zbrojony (metody klasyczne oraz MES) – 6 godzin;&lt;br&gt;
- konstrukcje oporowe – 2 godziny;&lt;br&gt;
- zabezpieczenie ścian głębokich wykopów (metoda klasyczna oraz metoda parć zależnych) – 4 godziny;&lt;br&gt;
- metoda elementów skończonych w zastosowaniu do modelowania ścian głębokich wykopów oraz tuneli – 6 godzin;&lt;br&gt;
- wpływ drążenia tunelu na istniejącą zabudowę (klasyczne metody analizy oraz MES) – 4 godziny;&lt;br&gt;
Omówienie zasad działania (generowanie modelu) oraz istniejących modeli podłoża w odniesieniu do programów MES: PLAXIS oraz GEO5 – 4 godziny.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ćwiczeń projektowych wykonywanych w laboratorium komputerowym. Jest możliwość kontynuowania tematyki w ramach pracy dyplomowej, np. poprzez wykorzystanie poznanego oprogramowania do modelowania zagadnień podejmowanych w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Plaxis User’s and theoretical manual;&lt;br&gt;
[2] Geo5 Podręcznik użytkownika, Fine;&lt;br&gt;
[3] Geo5 Podręcznik teoretyczny, Fine;&lt;br&gt;
[4] Experienced Plaxis users course, Prague 2003;&lt;br&gt;
[6] Potts D., Zdravković L - Finite element analysis in geotechnical engineering. Theory
[7] Potts D., Zdravković L - Finite element analysis in geotechnical engineering. Application
[8] Jarominiak A. – Lekkie konstrukcje oporowe;&lt;br&gt;
[9] Wiłun Z. – Zarys geotechniki;&lt;br&gt;
[10] B.P. Metroprojekt: Wydzielenia geotechniczne i normowe wartości parametrów gruntów występujących w rejonie I linii metra w Warszawie;&lt;br&gt;
[11] Ou Ch. - Deep excavation. Theory and practice
[12] Puller M. - Deep excavation 
[13] strony internetowe: www.finesoftware.pl oraz www.plaxis.nl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KWPBPW1: </w:t>
      </w:r>
    </w:p>
    <w:p>
      <w:pPr/>
      <w:r>
        <w:rPr/>
        <w:t xml:space="preserve">Student ma wiedzę o projektowaniu posadowienia, tuneli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KWPBPU1: </w:t>
      </w:r>
    </w:p>
    <w:p>
      <w:pPr/>
      <w:r>
        <w:rPr/>
        <w:t xml:space="preserve">Potrafi przeanalizować i zaprojektować elementy posadowienia budowli, konstrukcje oporowe, obudowy głębokich wykopów i tuneli.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KWPBPK1: </w:t>
      </w:r>
    </w:p>
    <w:p>
      <w:pPr/>
      <w:r>
        <w:rPr/>
        <w:t xml:space="preserve">Potrafi ocenić oddziaływania i skutki oddziaływań budowli podziemnych i głębokich wykopów na otoczenie.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2024-04-27T15:18:23+02:00</dcterms:created>
  <dcterms:modified xsi:type="dcterms:W3CDTF">2024-04-27T15:18:23+02:00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