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/ Janusz Kempa / 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WS1A_07_02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- 5, przygotowanie do egzaminu - 15; Ćwiczenia: liczba godzina według planu studiów - 15, przygotowanie do zajęć - 5, przygotowanie do kolokwium - 5; Laboratoria: liczba godzin według planu studiów - 30, opracowywanie wyników - 5, napisanie sprawozdania - 5, przygotowanie do zaliczenia - 10,   Razem: Wykłady - 50, Ćwiczenia - 25, Laboratoria - 50, Razem: 125h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- 30h, Ćwiczenia - 15h, Laboratoria - 30h. Razem: 75h=3,0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- 30, opracowanie wyników - 5, napisanie sprawozdania - 5, przygotowanie do zaliczenia - 10. Razem: 50h=2,0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ćwiczenia 15-30 studentów: laboratorium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uporządkowanie  wiedzy z fizyki klasycznej i współczesnej niezbędnej do rozwiązywania problemów inżynierskich. Zapoznanie z  podstawami fizycznymi  nowoczesnych urządzeń technicznych oraz wykształcenie świadomości zagrożeń środowiska człowieka i zapoznanie z ich podstawami fizycznymi.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Pole grawitacyjne. Natężenie i potencjał pola grawitacyjnego. W2 - Pole elektrostatyczne. Równania Maxwella. W3 - Podstawy kinematyki i dynamiki relatywistycznej. W4 - Fale w ośrodku sprężystym. W5 -  Fale elektromagnetyczne. W6 - Laser i jego zastosowanie w technice. W7 - Elementy fizyki ciała stałego. Pasmowa teoria przewodnictwa. Efekt Halla i zjawisko nadprzewodnictwa. W8 -Teoria korpuskularno-falowa. Fale de Broglie'a, zjawisko fotoelektryczne zewnętrzne, efekt Comptona. W9 -Podstawowe problemy fizyki współczesnej. Wykorzystanie równania Schroedingera do badania prostych zagadnień kwantowych. W10 - Elementy fizyki jądrowej.
C1 - Badanie pola centralnego - pole grawitacyjne. C2 -Zasada superpozycji na przykładzie pola elektrostatycznego. C3 - Ruch ładunku elektrycznego w polu magnetycznym. Obliczanie pól magnetycznych wytwarzanych przez przewodniki z prądem z wykorzystaniem rachunku całkowego. C4 - Zjawisko indukcji elektromagnetycznej. Wyznaczanie siły elektromotorycznej z wykorzystaniem rachunku różniczkowego. C5 - Analiza obwodów prądu stałego i przemiennego. C6 - Podstawowe prawa optyki falowej i geometrycznej. C7 - Teoria korpuskularno-falowa. Fale de Broglie'a, zjawisko fotoelektryczne zewnętrzne, efekt Comptona. C8 - Podstawowe problemy fizyki współczesnej. Fizyka relatywistyczna, wykorzystanie równania Schroedingera do badania prostych zagadnień kwantowych.
L1 - Badanie pola centralnego - pole grawitacyjne. L2 -Zasada superpozycji na przykładzie pola elektrostatycznego. L3 - Ruch ładunku elektrycznego w polu magnetycznym. Obliczanie pól magnetycznych wytwarzanych przez przewodniki z prądem z wykorzystaniem rachunku całkowego. L4 - Zjawisko indukcji elektromagnetycznej. Wyznaczanie siły elektromotorycznej z wykorzystaniem rachunku różniczkowego. L5 - Analiza obwodów prądu stałego i przemiennego. L6 - Podstawowe prawa optyki falowej i geometrycznej. L7 - Teoria korpuskularno-falowa. Fale de Broglie'a, zjawisko fotoelektryczne zewnętrzne, efekt Comptona. L8 - Podstawowe problemy fizyki współczesnej. Fizyka relatywistyczna, wykorzystanie równania Schroedingera do badania prostych zagadnień kwantowych.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E,o - egzamin i ocena z przedmiotu
W drugim semestrze zasady zaliczenia są analogiczne do zasad z semestru pierwszego. Na ćwiczeniach student pisze trzy kolokwia, z których może uzyskać łącznie 60 punktów i zdaje egzamin, na którym może uzyskać 60 punktów. Na ćwiczeniach laboratoryjnych student może uzyskać od 40-80 punktów W celu uzupełnienia braków student może kontaktować się z prowadzącymi na konsultacjach, których terminy są podane na pierwszych zajęciach w semestrze. 
Ocena końcowa zaliczenia jest ustalana według następujących zasad:
200-180 punktów - 5.0
179-160 - 4.5; 159-140                  - 4.0
139-120                  - 3.5
119-100                  -3.0
99-0                        -2.0
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 J.Orear -„Fizyka” WNT 2008; 2. J.Massalski,M. Massalska -„Fizyka dla inżynierów” WNT 2010; 3.E. Mulas, R. Rumianowski -„Rachunek niepewności pomiaru w pracowni fizycznej” Oficyna Wydawnicza PW 2002, 4. W.Bogusz, J. Grabarczyk, F. Krok -„Podstawy fizyki” Oficyna Wydawnicza PW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wiedzę z zakresu statystyki i probabilistyki przydatną do formułowania i rozwiązywania zadań z zakresu fizyki i prostych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W9), (C1 - C9). Pisemny egzamin końcowy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podstawy fizyczne nowoczesnej inżynierii  (ultradźwięki, laser, mikroelektronika).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W9), (C1 - C9)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opracować wyniki pomiaru. Potrafi obliczyć  niepewności pomiarowe.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(C1 - C9)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U09_04: </w:t>
      </w:r>
    </w:p>
    <w:p>
      <w:pPr/>
      <w:r>
        <w:rPr/>
        <w:t xml:space="preserve">Potrafi obliczyć podstawowe wielkości fizyczne  w problemach technicznych z tematyki obwodów  prądu stałego i przemiennego, pola magnetycznego  i optyki.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(C1 - C9). Pisemny egzamin końcowy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I1A_U09_04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2024-05-07T18:09:03+02:00</dcterms:created>
  <dcterms:modified xsi:type="dcterms:W3CDTF">2024-05-07T18:09:03+02:00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