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68 godzin, w tym:
a) uczestnictwo w wykładach -  30 godzin
b) uczestnictwo w ćwiczeniach projektowych - 30 godzin
c) udział w  konsultacjach -  6 godzin
d) udział w egzaminie - 2 godziny
2. Praca własna studenta - 57 godzin, w tym:
a) przygotowanie do zajęć- 14 godzin 
b) praca nad projektami w domu - 22 godziny
b) sporządzenie sprawozdań z wykonanych projektów - 14 godzin
c) przygotowanie do egzaminu - 7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68, w tym:
a) uczestnictwo w wykładach -  30 godzin
b) uczestnictwo w ćwiczeniach projektowych - 30 godzin
c) udział w  konsultacjach -  6 godzin
d) udział w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liczba godzin kontaktowych 66, w tym:
a) uczestnictwo w ćwiczeniach projektowych - 30 godzin
b) praca nad projektami w domu - 22 godziny
d) sporządzenie sprawozdań z wykonanych projektów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przestrzennej.
Zdobycie podstawowej wiedzy z zakresu metod prezentacji kartograficznej.
Zdobycie podstawowej wiedzy o celach i zasadach tworzenia krajowej infrastruktury informacji przestrzennej.
Zdobycie praktycznych umiejętności w zakresie właściwego opracowania prezentacji kartograficznej w technologii GIS.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PROJEKTOWE: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 Warszawa 1988. 
3. „Kartografia ogólna” – K.A. Saliszczew, PWN Warszawa 1984. 
4. „Metodyka Kartografii Społeczno Gospodarczej” – L. Ratajski, PPWK Warszawa. 
5. „Kartografia – wizualizacja danych przestrzennych” – M-J Kraak, F. Ormeling,  PWN, Warszawa 1998 
6. „GIS. Teoria i praktyka. Longley” P. A., Goodchild M. F., Maguire D. J., Rhind D. W.,  PWN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GP.SIK218_W1: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GP.SIK218_W3: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GP.SIK218_W18: </w:t>
      </w:r>
    </w:p>
    <w:p>
      <w:pPr/>
      <w:r>
        <w:rPr/>
        <w:t xml:space="preserve">zna i rozumie metody pozyskiwania i organizacji danych źródłowych w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GP.SIK218_W19: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GP.SIK218_W20: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GP.SIK218_W21: </w:t>
      </w:r>
    </w:p>
    <w:p>
      <w:pPr/>
      <w:r>
        <w:rPr/>
        <w:t xml:space="preserve">zna i rozumie zasady edycji danych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GP.SIK218_W22: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GP.SIK218_W23: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GP.SIK218_W24: </w:t>
      </w:r>
    </w:p>
    <w:p>
      <w:pPr/>
      <w:r>
        <w:rPr/>
        <w:t xml:space="preserve">zna i rozumie pojęcie języka graficznego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GP.SIK218_W25: </w:t>
      </w:r>
    </w:p>
    <w:p>
      <w:pPr/>
      <w:r>
        <w:rPr/>
        <w:t xml:space="preserve">zna i rozumie pojęcie znaku kartograficznego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GP.SIK218_W26: </w:t>
      </w:r>
    </w:p>
    <w:p>
      <w:pPr/>
      <w:r>
        <w:rPr/>
        <w:t xml:space="preserve">ma podstawową wiedzę na temat procesu czytania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GP.SIK218_W27: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GP.SIK218_W28: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GP.SIK218_W29: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GP.SIK218_W30: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GP.SIK218_W31: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GP.SIK218_W32: </w:t>
      </w:r>
    </w:p>
    <w:p>
      <w:pPr/>
      <w:r>
        <w:rPr/>
        <w:t xml:space="preserve">zna podstawowe zasady i etapy opracowania mapy hipsometrycznej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GP.SIK218_U1: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kompletność i terminowość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GP.SIK218_U2: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terminowość i kompletność projektu; wykonanie sprawozdania z wykonania projektu: ocenie podlega kompletność, terminowość i poprawność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projektowego; ocenie podlega poprawność, terminowość i kompletność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projektów realizowanych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GP.SIK218_U5: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kompletność, poprawność,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GP.SIK218_U6: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GP.SIK218_U7: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projektu: poprawność, kompletność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GP.SIK218_U8: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GP.SIK218_U9: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GP.SIK218_U10: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GP.SIK218_U11: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GP.SIK218_U12: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GP.SIK218_U13: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GP.SIK218_U14: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GP.SIK218_U15: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GP.SIK218_K1: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GP.SIK218_K2: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wykonanych sprawozdań z ćwiczeń projektowych,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GP.SIK218_K3: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2024-05-02T02:47:01+02:00</dcterms:created>
  <dcterms:modified xsi:type="dcterms:W3CDTF">2024-05-02T02:47:01+02:00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