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1</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GP.SIK331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b) obecność na wykładach - 15 godzin
b) udział w konsultacjach - 10 godzin
2. Praca własna studenta - 25 godzin, w tym:
a) przygotowanie do zaliczenia wykładu - 20 godzin
c) zapoznanie się z literaturą  - 5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wykładzie - 15 godzin
b)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zaznajomić studentów z podstawowymi ustrojami budowlanymi niezbędnymi przy projektowaniu urbanistycznym i odnieść te ustroje do różnych typów budynków mieszkalnych i usługowych (handlowych, oświatowych, biurowych, kultury, sportu).  </w:t>
      </w:r>
    </w:p>
    <w:p>
      <w:pPr>
        <w:keepNext w:val="1"/>
        <w:spacing w:after="10"/>
      </w:pPr>
      <w:r>
        <w:rPr>
          <w:b/>
          <w:bCs/>
        </w:rPr>
        <w:t xml:space="preserve">Treści kształcenia: </w:t>
      </w:r>
    </w:p>
    <w:p>
      <w:pPr>
        <w:spacing w:before="20" w:after="190"/>
      </w:pPr>
      <w:r>
        <w:rPr/>
        <w:t xml:space="preserve">Cykl wykładowy obejmuje następujące zagadnienia:
Przedstawienie studentom zasad projektowania architektonicznego w Polsce. 
Omówienie wybranych materiałów budowlanych (beton, ceramika, drewno, stal itp), systemów budownictwa stosowanych w zależności od funkcji budynku. 
Przedstawienie charakterystycznych elementów budynku (fundamenty, stropy, ściany, stropodachy, dachy strome) oraz elementów towarzyszących budowlom np.: ogrodzenia, ławki, altany, kładki, mostki itp.). 
Na wykładach omówione są normy budowlane i ustawy dotyczące projektowania architektonicznego.
Ponadto zaprezentowanie różnych typów obiektów: mieszkalnych, użyteczności publicznej o różnym przeznaczeniu, usług komercyjnych, sakralnych, przemysłowych na przykładzie współczesnych obiektów architektonicznych. 
Omówienie, jakie dla danego typu budynków i budowli wymagane jest zapotrzebowanie powierzchniowe terenu, w jakich sposób należy projektować dane obiekty. 
Przedstawienie najnowszych trendów projektowych na świecie i w Polsce i na świecie.
</w:t>
      </w:r>
    </w:p>
    <w:p>
      <w:pPr>
        <w:keepNext w:val="1"/>
        <w:spacing w:after="10"/>
      </w:pPr>
      <w:r>
        <w:rPr>
          <w:b/>
          <w:bCs/>
        </w:rPr>
        <w:t xml:space="preserve">Metody oceny: </w:t>
      </w:r>
    </w:p>
    <w:p>
      <w:pPr>
        <w:spacing w:before="20" w:after="190"/>
      </w:pPr>
      <w:r>
        <w:rPr/>
        <w:t xml:space="preserve">Na zakończenie wykładów przeprowadzony jest sprawdzian pisemny w formie testu, z wiedzy zdobytej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GP.SIK331_W1: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K_W17_SR, K_W17_UR, K_W18</w:t>
      </w:r>
    </w:p>
    <w:p>
      <w:pPr>
        <w:spacing w:before="20" w:after="190"/>
      </w:pPr>
      <w:r>
        <w:rPr>
          <w:b/>
          <w:bCs/>
        </w:rPr>
        <w:t xml:space="preserve">Powiązane efekty obszarowe: </w:t>
      </w:r>
      <w:r>
        <w:rPr/>
        <w:t xml:space="preserve">T1A_W02, T1A_W04, T1A_W06, T1A_W02, T1A_W04, T1A_W02, T1A_W06</w:t>
      </w:r>
    </w:p>
    <w:p>
      <w:pPr>
        <w:keepNext w:val="1"/>
        <w:spacing w:after="10"/>
      </w:pPr>
      <w:r>
        <w:rPr>
          <w:b/>
          <w:bCs/>
        </w:rPr>
        <w:t xml:space="preserve">Efekt GP.SIK331_W2: </w:t>
      </w:r>
    </w:p>
    <w:p>
      <w:pPr/>
      <w:r>
        <w:rPr/>
        <w:t xml:space="preserve">student poznaje podstawowe techniki sporządzania projektów budowlanych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K_W15_SR</w:t>
      </w:r>
    </w:p>
    <w:p>
      <w:pPr>
        <w:spacing w:before="20" w:after="190"/>
      </w:pPr>
      <w:r>
        <w:rPr>
          <w:b/>
          <w:bCs/>
        </w:rPr>
        <w:t xml:space="preserve">Powiązane efekty obszarowe: </w:t>
      </w:r>
      <w:r>
        <w:rPr/>
        <w:t xml:space="preserve">T1A_W07</w:t>
      </w:r>
    </w:p>
    <w:p>
      <w:pPr>
        <w:keepNext w:val="1"/>
        <w:spacing w:after="10"/>
      </w:pPr>
      <w:r>
        <w:rPr>
          <w:b/>
          <w:bCs/>
        </w:rPr>
        <w:t xml:space="preserve">Efekt GP.SIK331_W3: </w:t>
      </w:r>
    </w:p>
    <w:p>
      <w:pPr/>
      <w:r>
        <w:rPr/>
        <w:t xml:space="preserve">student zapoznaje się z podstawowymi ustrojami budowlanymi</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GP.SIK331_U1: </w:t>
      </w:r>
    </w:p>
    <w:p>
      <w:pPr/>
      <w:r>
        <w:rPr/>
        <w:t xml:space="preserve">student poznaje zagadnienia budowlane w literaturze i innych źródłach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GP.SIK331_U2: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GP.SIK331_U3: </w:t>
      </w:r>
    </w:p>
    <w:p>
      <w:pPr/>
      <w:r>
        <w:rPr/>
        <w:t xml:space="preserve">na wykładzie przedstawiane są rysunki budowlane z opisami technicznymi</w:t>
      </w:r>
    </w:p>
    <w:p>
      <w:pPr>
        <w:spacing w:before="60"/>
      </w:pPr>
      <w:r>
        <w:rPr/>
        <w:t xml:space="preserve">Weryfikacja: </w:t>
      </w:r>
    </w:p>
    <w:p>
      <w:pPr>
        <w:spacing w:before="20" w:after="190"/>
      </w:pPr>
      <w:r>
        <w:rPr/>
        <w:t xml:space="preserve">zaliczenie testu końcowego, w którym znajdują się zagadnienia związane z dokumentacją techniczną</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GP.SIK331_U4: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GP.SIK331_K1: </w:t>
      </w:r>
    </w:p>
    <w:p>
      <w:pPr/>
      <w:r>
        <w:rPr/>
        <w:t xml:space="preserve">zagadnienia przedstawiane na wykładzie podnoszą kompetencje zawodowe związane z projektowaniem architektonicznym, na wykładzie przedstawiane są zagadnienia związane z projektowaniem zrównoważonym i ekologicznym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GP.SIK331_K2: </w:t>
      </w:r>
    </w:p>
    <w:p>
      <w:pPr/>
      <w:r>
        <w:rPr/>
        <w:t xml:space="preserve">na wykładzie przedstawiane są elementy związane z odpowiedzialnością zawodową
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2026-09-07T21:28:15+02:00</dcterms:created>
  <dcterms:modified xsi:type="dcterms:W3CDTF">2026-09-07T21:28:15+02:00</dcterms:modified>
</cp:coreProperties>
</file>

<file path=docProps/custom.xml><?xml version="1.0" encoding="utf-8"?>
<Properties xmlns="http://schemas.openxmlformats.org/officeDocument/2006/custom-properties" xmlns:vt="http://schemas.openxmlformats.org/officeDocument/2006/docPropsVTypes"/>
</file>