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PROJEKTOWE: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w:t>
      </w:r>
    </w:p>
    <w:p>
      <w:pPr>
        <w:keepNext w:val="1"/>
        <w:spacing w:after="10"/>
      </w:pPr>
      <w:r>
        <w:rPr>
          <w:b/>
          <w:bCs/>
        </w:rPr>
        <w:t xml:space="preserve">Metody oceny: </w:t>
      </w:r>
    </w:p>
    <w:p>
      <w:pPr>
        <w:spacing w:before="20" w:after="190"/>
      </w:pPr>
      <w:r>
        <w:rPr/>
        <w:t xml:space="preserve">Przedmiot obejmuje dwie formy zajęć: wykłady i ćwiczenia projektowe.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2026-01-13T01:08:59+01:00</dcterms:created>
  <dcterms:modified xsi:type="dcterms:W3CDTF">2026-01-13T01:08:59+01:00</dcterms:modified>
</cp:coreProperties>
</file>

<file path=docProps/custom.xml><?xml version="1.0" encoding="utf-8"?>
<Properties xmlns="http://schemas.openxmlformats.org/officeDocument/2006/custom-properties" xmlns:vt="http://schemas.openxmlformats.org/officeDocument/2006/docPropsVTypes"/>
</file>