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wszystkie nieobecności muszą być usprawiedliwione.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GK.SMS214_W1: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GK.SMS214_W2: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GK.SMS214_W3: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GK.SMS214_U1: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GK.SMS214_U2: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GK.SMS214_U3: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GK.SMS214_U4: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GK.SMS214_K1: </w:t>
      </w:r>
    </w:p>
    <w:p>
      <w:pPr/>
      <w:r>
        <w:rPr/>
        <w:t xml:space="preserve">potrafi kreatywnie pracować indywidualnie i w zespole projektowym w zakresie opracowania systemu informacji przestrzennej; ma świadomość odpowiedzialności za skutki swojej działalności oraz przekazywania wyników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2026-02-06T19:29:27+01:00</dcterms:created>
  <dcterms:modified xsi:type="dcterms:W3CDTF">2026-02-06T19:29:27+01:00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