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http://zftisip.gik.pw.edu.pl/</w:t>
      </w:r>
    </w:p>
    <w:p>
      <w:pPr>
        <w:keepNext w:val="1"/>
        <w:spacing w:after="10"/>
      </w:pPr>
      <w:r>
        <w:rPr>
          <w:b/>
          <w:bCs/>
        </w:rPr>
        <w:t xml:space="preserve">Uwagi: </w:t>
      </w:r>
    </w:p>
    <w:p>
      <w:pPr>
        <w:spacing w:before="20" w:after="190"/>
      </w:pPr>
      <w:r>
        <w:rPr/>
        <w:t xml:space="preserve">Regulamin przedmiotu dostępny na stronie http://www.gik.pw.edu.pl/index.php/regulaminy-przedmiotow-gp1
Materiały dla studentów są dostępne na stronie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2026-02-08T20:14:48+01:00</dcterms:created>
  <dcterms:modified xsi:type="dcterms:W3CDTF">2026-02-08T20:14:48+01:00</dcterms:modified>
</cp:coreProperties>
</file>

<file path=docProps/custom.xml><?xml version="1.0" encoding="utf-8"?>
<Properties xmlns="http://schemas.openxmlformats.org/officeDocument/2006/custom-properties" xmlns:vt="http://schemas.openxmlformats.org/officeDocument/2006/docPropsVTypes"/>
</file>