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napędów maszyn i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Możaryn, dr inż. Arkadiusz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SNMR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32, w tym:
wykład 15, 
ćwiczenia w laboratorium 6, 
wykonanie projektu 9h
konsultacje 2h
2 )Praca własna studenta 44 godzin
przygotowanie do zajęć laboratoryjnych 4h, 
zapoznanie z literaturą 10h, 
rozwiązanie zadań projektowych i przygotowanie sprawozdań z ich wykonania 20h, 
przygotowanie do zaliczenia 10h
Razem:   77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1,25 pkt. ECTS - liczba godzin bezpośrednich: 32h, w tym:
wykład 15h, 
ćwiczenia w laboratorium 6h, 
wykonanie projektu 9h
konsultacje 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- liczba godzin o charakterze praktycznym 39h, w tym 
ćwiczenia w laboratorium 6h, 
przygotowanie do zajęć laboratoryjnych 4h, 
wykonanie projektu 9h
rozwiązanie zadań projektowych i przygotowanie sprawozdań z ich wykonania 20h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mechaniki, projektowania urządzeń mechatronicznych, podstaw automatyki i robotyki, aktuatoryki, sensoryki, elektrotechniki i elektroniki oraz procesoryki.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projektowania, realizacji, uruchomienia i eksploatacji układów sterowania napędów maszyn, urządzeń mechatronicznych i robotronicznych z uwzględnieniem zachowań statycznych i dynamicznych aktuatorów pneumotronicznych, hydrotronicznych i elektrycznych.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Wprowadzenie do aktuatoryki maszyn i robotów.
2. Układy sterowania aktuatorów.
3. Dynamika aktuatorów.
4. Estymacja zachowań dynamicznych aktuatorów.
5. Odtwarzanie zmiennych stanu.
6. Projektowanie zwykłego układu sterowania.
7. Optymalizacja sterowania zwykłego przez działania adaptacyjne i predykcyjne.
8. Realizacja, uruchomienie i eksploatacja sterowania.
Laboratorium:
1. Aktuator elektrohydrauliczny.
2. Aktuator elektryczny.
Projektowanie:
1. Dobór układu kinematycznego i kinetycznego wybranej maszyny lub robota.
2. Dobór aktuatora wybranego członu mechanizmu maszyny lub robota.
3. Wybór koncepcji, symulacja i dobór nastaw układu sterowania wybranego aktuatora.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z zajęć laboratoryjnych, oceny wykonanych zadań projektowych, oraz oceny prezentacji wykonanych projektów.  Sprawdzian zaliczający wykład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Heimann B., Gerth W., Popp K.: Mechatronika. Komponenty, metody, przykłady. Wydawnictwo Naukowe PWN, Warszawa, 2001.
2. Olszewski M.: Sterowanie pozycyjne pneumatycznego napędu siłownikowego. Oficyna Wydawnicza Politechniki Warszawskiej, Warszawa, 2002.
3. Pełczewski W., Krynke M.: Metoda zmiennych stanu w analizie dynamiki układów napędowych. WNT, Warszawa 1984.
4. Pizoń A.: Elektrohydrauliczne analogowe i cyfrowe układy automatyki. WNT, Warszawa, 1995.
5. Pritschow G.: Technika sterowania obrabiarkami i robotami przemysłowymi. Oficyna Wydawnicza Politechniki Wrocławskiej, Wrocław, 1995.
6. S. Osowski, A. Cichocki, K. Siwek - MATLAB w zastosowaniu do obliczeń obwodowych i przetwarzaniu sygnałów, Oficyna Wydawnicza Politechniki Warszawskiej, Warszawa, 2006.
7. S. Osowski - Modelowanie i symulacja układów i procesów dynamicznych, Warszawa,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http://www.jakubmozaryn.esy.es/?page_id=34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SNMR_IIst_W01: </w:t>
      </w:r>
    </w:p>
    <w:p>
      <w:pPr/>
      <w:r>
        <w:rPr/>
        <w:t xml:space="preserve">Posiada wiedzę z zakresu współczesnych aktuatorów oraz ich wykorzystania we współczesnych układach pozycjonujących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wykład, ocena z prezentacji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</w:t>
      </w:r>
    </w:p>
    <w:p>
      <w:pPr>
        <w:keepNext w:val="1"/>
        <w:spacing w:after="10"/>
      </w:pPr>
      <w:r>
        <w:rPr>
          <w:b/>
          <w:bCs/>
        </w:rPr>
        <w:t xml:space="preserve">Efekt SNMR_IIst_W02: </w:t>
      </w:r>
    </w:p>
    <w:p>
      <w:pPr/>
      <w:r>
        <w:rPr/>
        <w:t xml:space="preserve">Posiada pogłębioną wiedzę z zakresu układów sterowania współczesnych aktuatorów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wykład, ocena z prezentacji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</w:t>
      </w:r>
    </w:p>
    <w:p>
      <w:pPr>
        <w:keepNext w:val="1"/>
        <w:spacing w:after="10"/>
      </w:pPr>
      <w:r>
        <w:rPr>
          <w:b/>
          <w:bCs/>
        </w:rPr>
        <w:t xml:space="preserve">Efekt SNMR_IIst_W03: </w:t>
      </w:r>
    </w:p>
    <w:p>
      <w:pPr/>
      <w:r>
        <w:rPr/>
        <w:t xml:space="preserve">Zna metody adaptacyjne i predykcyjne stosowane w celu poprawy jakości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wykład, ocena z prezentacji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SNMR_IIst_U01: </w:t>
      </w:r>
    </w:p>
    <w:p>
      <w:pPr/>
      <w:r>
        <w:rPr/>
        <w:t xml:space="preserve">Potrafi dobrać aktuator dla napędzanego urządzenia z uwzględnieniem jego zachowań statycznych i 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keepNext w:val="1"/>
        <w:spacing w:after="10"/>
      </w:pPr>
      <w:r>
        <w:rPr>
          <w:b/>
          <w:bCs/>
        </w:rPr>
        <w:t xml:space="preserve">Efekt SNMR_IIst_U02: </w:t>
      </w:r>
    </w:p>
    <w:p>
      <w:pPr/>
      <w:r>
        <w:rPr/>
        <w:t xml:space="preserve">Potrafi opracować algorytm sterowania dla  układu pozycjonującego w tym wielowymiarowe układy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T2A_U09, T2A_U19</w:t>
      </w:r>
    </w:p>
    <w:p>
      <w:pPr>
        <w:keepNext w:val="1"/>
        <w:spacing w:after="10"/>
      </w:pPr>
      <w:r>
        <w:rPr>
          <w:b/>
          <w:bCs/>
        </w:rPr>
        <w:t xml:space="preserve">Efekt SNMR_IIst_U03: </w:t>
      </w:r>
    </w:p>
    <w:p>
      <w:pPr/>
      <w:r>
        <w:rPr/>
        <w:t xml:space="preserve">Potrafi dobrać właściwe parametry konfiguracyjne układu sterowania aktuatora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K_U05,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T2A_U19,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SNMR_IIst_K01: </w:t>
      </w:r>
    </w:p>
    <w:p>
      <w:pPr/>
      <w:r>
        <w:rPr/>
        <w:t xml:space="preserve">Potrafi we właściwej kolejności rozwiązać otrzymane zadanie projektowe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2024-05-04T18:17:16+02:00</dcterms:created>
  <dcterms:modified xsi:type="dcterms:W3CDTF">2024-05-04T18:17:16+02:00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