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dyskretna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Brengos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51, w tym:
a) wykład 30
b) ćwiczenia 15
c) konsultacje 2
d) egzamin i kolokwia 4 h
2) Praca własna studenta 49, w tym:
a) przygotowanie do wykładów: 9 godz.
b) przygotowanie do ćwiczeń: 15 godz.
c) przygotowanie do kolokwiów: 15 godz.
d) przygotowanie do egzaminu końcowego: 10 godz.
suma: 100(4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51, w tym:
a) wykład 30
b) ćwiczenia 15
c) konsultacje 2
d) egzamin i kolokwia 4 h
suma 51 (2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a)ćwiczenia - 15
b) kolokwia -2
c) przygotowanie do ćwiczeń - 15
c) przygotowanie do kolokwiów - 15
suma: 47 (2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Analizy Matematycznej, Podstawy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narzędziami matematyki dyskretnej i teorii algorytmów takimi jak:
podstawy kombinatoryki,
teoria funkcji tworzących,
podstawowe algorytmy przeszukiwania, sortowania i kasowania,
analiza złożoności algorytmów,
podstawy teorii grafów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kombinatoryki,
Algorytmy przeszukiwania, sortowania i kasowania,
Analiza algorytmów,
Teoria grafów i algorytmy w teorii grafów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
aktywność na ćwiczeniach,
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Bryant V. "Aspekty kombinatoryki"
Palka Z. Rucinski A. "Wykłady z kombinatoryki"
Diks K., Rytter W., Banachowicz "Algorytmy i struktury danych"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www.mini.pw.edu.pl/~tbrengos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MD_W01: </w:t>
      </w:r>
    </w:p>
    <w:p>
      <w:pPr/>
      <w:r>
        <w:rPr/>
        <w:t xml:space="preserve">Zna podstawy kombinatoryki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 koncowy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MD_W02: </w:t>
      </w:r>
    </w:p>
    <w:p>
      <w:pPr/>
      <w:r>
        <w:rPr/>
        <w:t xml:space="preserve">Zna podstawy teorii algorytmow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 koncowy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MD_W03: </w:t>
      </w:r>
    </w:p>
    <w:p>
      <w:pPr/>
      <w:r>
        <w:rPr/>
        <w:t xml:space="preserve">Zna podstawy teorii grafow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 koncowy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MD_U01: </w:t>
      </w:r>
    </w:p>
    <w:p>
      <w:pPr/>
      <w:r>
        <w:rPr/>
        <w:t xml:space="preserve">Projektowanie i analiza algorytmow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2024-04-29T10:08:20+02:00</dcterms:created>
  <dcterms:modified xsi:type="dcterms:W3CDTF">2024-04-29T10:08:20+02:00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