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kontynuowany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Wesołowski/prof. dr hab. Anna Romanowska/prof.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1120-MA000-LSP-0356/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Rachunek prawdopodobieństwa:
1. godziny kontaktowe – 68 h; w tym
	a) obecność na wykładach – 30 h
	b) obecność na ćwiczeniach – 30 h
	c) obecność na egzaminie – 3 h
	d) konsultacje – 5 h
2. praca własna studenta – 60 h; w tym
	a) przygotowanie do ćwiczeń i do kolokwiów – 30 h
	b) zapoznanie się z literaturą – 10 h
	c) przygotowanie do egzaminu – 20 h
Razem 138 h, co odpowiada 5 pkt. ECTS
Algebra i jej zastosowania:
1. godziny kontaktowe – 70 h; w tym
	a) obecność na wykładach – 30 h
	b) obecność na ćwiczeniach – 30 h
	c) obecność na egzaminie – 5 h
	d) konsultacje – 5 h
2. praca własna studenta – 60 h; w tym
	a) przygotowanie do ćwiczeń i do kolokwiów – 35 h
	b) zapoznanie się z literaturą – 5 h
	c) przygotowanie do egzaminu – 20 h
Razem 130 h, co odpowiada 5 pkt. ECTS
Równania różniczkowe cząstkowe:
1. godziny kontaktowe – 68 h; w tym
	a) obecność na wykładach – 30 h
	b) obecność na ćwiczeniach – 30 h
	c) obecność na egzaminie – 3 h
	d) konsultacje – 5 h
2. praca własna studenta – 60 h; w tym
	a) przygotowanie do ćwiczeń i do kolokwiów – 30 h
	b) zapoznanie się z literaturą – 10 h
	c) przygotowanie do egzaminu – 20 h
Razem 128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Rachunek prawdopodobieństwa:
a) obecność na wykładach – 30 h
b) obecność na ćwiczeniach – 30 h
c) obecność na egzaminie – 3 h
d) konsultacje – 5 h
Razem 68 h, co odpowiada 3 pkt. ECTS
Algebra i jej zastosowania:
a) obecność na wykładach – 30 h
b) obecność na ćwiczeniach – 30 h
c) obecność na egzaminie – 5 h
d) konsultacje – 5 h
Razem 70 h, co odpowiada 3 pkt. ECTS
Równania różniczkowe cząstkowe:
a) obecność na wykładach – 30 h
b) obecność na ćwiczeniach – 30 h
c) obecność na egzaminie – 3 h
d) konsultacje – 5 h
Razem 68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prawdopodobieństwa:
analiza matematyczna, teoria miary, algebra liniowa, analiza zespolona, elementy analizy funkcjonalnej, rachunek prawdopodobieństwa I
Algebra i jej zastosowania:
1.	Algebra liniowa z geometrią 1, 2
2.	Elementy logiki i teorii mnogości
3.	Algebra i jej zastosowania 1
Wymagania wstępne:
Znajomość algebry liniowej, elementów logiki i teorii mnogości i algebry abstrakcyjnej w zakresie wykładanym na pierwszych dwóch latach studiów matematycznych.
Równania różniczkowe cząstkowe:
Równania różniczkowe cząstkowe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Rachunek prawdopodobieństwa:
Zapoznanie studentów z drugą częścią zaawansowanego kursu rachunku prawdopodobieństwa
Algebra i jej zastosowania:
Rozszerzenie podstawowej wiedzy dotyczącej grup, pierścieni, i krat, w szczególności zakresie reprezentacji grup i krat, wprowadzenie elementów algebry abstrakcyjnej, przegląd innych ważnych systemów algebraicznych i poznanie pewnych ich zastosowań. 
Równania różniczkowe cząstkowe:
Uzupełnienie wykładu z równań różniczkowych cząstkowych 1 oraz wprowadzenie do teorii słabych rozwiązań równań różniczkowych.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Rachunek prawdopodobieństwa:
1.	Warunkowa wartość oczekiwana względem σ-ciała oraz względem zmiennej losowej. 
2.	Regularne rozkłady warunkowe, uogólniony wzór Bayesa. 
3.	Ciągi zmiennych losowych, miary probabilistyczne w przestrzeni ciągów, warunek zgodności Kołmogorowa.
4.	Zbieżność według prawdopodobieństwa, zbieżność z prawdopodobieństwem jeden, warunki konieczne i dostateczne. 
5.	Zbieżność średniokwadratowa i według p-tego momentu, związki między różnymi typami zbieżności
6.	Słabe prawa wielkich liczb, szeregi zmiennych losowych. 
7.	Nierówność Kołmogorowa, prawo zero-jedynkowe Kołmogorowa. 
8.	Mocne prawa wielkich liczb, twierdzenie Gliwienki-Cantelliego.
9.	Słaba zbieżność miar probabilistycznych, jędrność, zbieżność według rozkładu.
10.	Funkcje charakterystyczne, wzory na odwrócenie.
11.	Twierdzenie o ciągłości, splot, kryteria dla funkcji charakterystycznych.
12.	Centralne twierdzenia graniczne: dla tabilc trójkątnych,  Moivre’a-Laplace’a, Lindeberga-Lévy’ego, Lapunowa, wielowymiarowa wersja ctg, metoda delta.
13.	Momenty stopu, tożsamość Walda, martyngały. 
14.	Zagadnienia stopowania, zagadnienie ruiny gracza. 
15.	Jednostajna całkowalność, zbieżności martyngałów, nierówności martyngałowe.
Algebra i jej zastosowania:
Wykład:
1.	Algebry abstrakcyjne (podstawowe własności i konstrukcje algebraiczne, przegląd ważniejszych typów algebr, w szczególności dotyczących półgrup i monoidów i ich zastosowań w teorii kodów i teorii automatów, quazigrup z zastosowaniami w konfiguracjach kombinatorycznych, modułów i algebr).
2.	Reprezentacje liniowe grup skończonych (definicje, podstawowe własności i przykłady, podreprezentacje, reprezentacje rozkładalne i nierozkładalne, charakter reprezentacji, relacje ortogonalności dla charakterów, rozkład reprezentacji regularnej, tabelki charakterów).
3.	Kraty i algebry Boole’a (półkraty i kraty jako zbiory uporządkowane i jako algebry, kraty rozdzielne, kraty modularne, algebry Boole’a, pewne zastosowania algebr Boole’a).
Ćwiczenia:
Rozwiązywanie zadań i problemów oraz prezentacja dodatkowych przykładów i przykładów zastosowań związanych z treścią wykładu.
Równania różniczkowe cząstkowe:
1.	Uogólnienie pojęcia subharmoniczności i własności funkcji subharmonicznych.
2.	Metoda Perrona rozwiązania równania Laplace`a.
3.	Wykorzystanie pojęcia bariery w spełnieniu warunku brzegowego Dirichleta.
4.	Potencjał newtonowski i jego własności.
5.	Potencjały powierzchniowe i warunki skoku.
6.	Zastosowanie równań całkowych w rozwiązywaniu zagadnień brzegowych dla równania Poissona.
7.	Wykorzystanie operatorów zwartych w analizie rozwiązywalności uzyskanego równania całkowego.
8.	Hipoteza Dirichleta.
9.	Słabe pochodne funkcji lokalnie całkowalnych.
10.	Przestrzenie Sobolewa.
11.	Własności funkcji z przestrzeni Sobolewa.
12.	Rozwiązanie równania Poissona w przestrzeni H^1.
13.	Metoda Galerkina dla równania Poissona z warunkiem brzegowym typu Dirichleta.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Rachunek prawdopodobieństwa:
Zaliczenie ćwiczeń odbywa się na podstawie 10-13 kartkówek i 2 kolokwiów (w proporcji ok. 1:4). Do zaliczenia ćwiczeń niezbędne jest zdobycie co najmniej 50% punktów. Zaliczenie przedmiotu odbywa się na podstawie egzaminu pisemnego składającego się z dwóch części (zadaniowej i teoretycznej, w proporcjach 3:2). Do zaliczenia przedmiotu niezbędne jest zdobycie co najmniej 50% punktów z egzaminu bądź łącznie z egzaminu i ćwiczeń, przy czym stosunek punktów za egzamin i ćwiczenia to 3:2.
Algebra i jej zastosowania:
Ćwiczenia 80 pkt., w tym trzy kolokwia po 15 pkt., kartkówki 10 pkt., aktywność na zajęciach 10 pkt., prace domowe 15 pkt. Do zaliczenia ćwiczeń potrzeba co najmniej 41 .
Egzamin pisemny 80 pkt. Warunkiem przystąpienia do egzaminu jest zaliczenie ćwiczeń.
Do uzyskania oceny pozytywnej z przedmiotu wymagane jest zaliczenie ćwiczeń oraz uzyskanie minimum 82 pkt. łącznie, w tym 41 z egzaminu pisemnego. 
Równania różniczkowe cząstkowe:
Egzamin pisemny: 6 zadań po 10 punktów. 
Oceny: 
do 29 punktów niedostateczny, od 30 do 34 dostateczny, od 35  do 39 dość dobry, od 40 do 44 dobry, od 45 do 49 ponad dobry i od 50 punktów bardzo dobry. 
Ewentualny egzamin ustny w celu poprawienia oceny z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Rachunek prawdopodobieństwa:
1.	J. Jakubowski, R. Sztencel Wstęp do teorii prawdopodobieństwa, SRIPT Warszawa, 2001
2.	P. Billingsley Prawdopodobieństwo i miara, PWN Warszawa, 2009 
3.	W. Feller Wstęp do rachunku prawdopodobieństwa, t. I i II, PWN Warszawa, 2012.
Algebra i jej zastosowania:
1. A. Białynicki-Birula, Zarys Algebry, PWN
2. W. J. Gilbert, W. K. Nicholson, Algebra Współczesna z Zastosowaniami, WNT, 2008
3. J. P. Serre, Reprezentacje Liniowe Grup Skończonych, PWN
4. H. Rasiowa, Wstęp do Matematyki Współczesnej, PWN
5. A. Walendziak, Podstawy Algebry Ogólnej i Teorii Krat
Równania różniczkowe cząstkowe:
1.	L. Evans – Równania różniczkowe cząstkowe –  PWN 2002
2.	S. Axler, P. Bourdon, W. Ramey – Harmonic function theory – Springer 2001
3.	J. Jost – Partial differential equations – Springer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RP2_W01: </w:t>
      </w:r>
    </w:p>
    <w:p>
      <w:pPr/>
      <w:r>
        <w:rPr/>
        <w:t xml:space="preserve">Zna abstrakcyjne pojęcie warunkowej wartości oczekiwanej i rozkładu warunkowego oraz ich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</w:t>
      </w:r>
    </w:p>
    <w:p>
      <w:pPr>
        <w:keepNext w:val="1"/>
        <w:spacing w:after="10"/>
      </w:pPr>
      <w:r>
        <w:rPr>
          <w:b/>
          <w:bCs/>
        </w:rPr>
        <w:t xml:space="preserve">Efekt RP2_W02: </w:t>
      </w:r>
    </w:p>
    <w:p>
      <w:pPr/>
      <w:r>
        <w:rPr/>
        <w:t xml:space="preserve">Zna pojęcie funkcji charakterystycznej, własności, twierdzenia o odwróceniu i twierdzenie o ciągłości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ML_W18, ML_W19,  ML_W20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X1A_W02, X1A_W03, X1A_W04,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RP2_W03: </w:t>
      </w:r>
    </w:p>
    <w:p>
      <w:pPr/>
      <w:r>
        <w:rPr/>
        <w:t xml:space="preserve">Zna pojęcie ciągu zmiennych losowych, różne pojęcia zbieżności: według prawdopodobieństw, według p-tego momentu, prawie na pewno, według rozkładu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ML_W18,  ML_W20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RP2_W04: </w:t>
      </w:r>
    </w:p>
    <w:p>
      <w:pPr/>
      <w:r>
        <w:rPr/>
        <w:t xml:space="preserve">Zna zagadnienia asymptotyczne probabilistyki: prawa wielkich liczb i centralne twierdzenia graniczne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 ML_W20, ML_W21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X1A_W04, 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RP2_W05: </w:t>
      </w:r>
    </w:p>
    <w:p>
      <w:pPr/>
      <w:r>
        <w:rPr/>
        <w:t xml:space="preserve">Zna podstawy teorii martyngałów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</w:t>
      </w:r>
    </w:p>
    <w:p>
      <w:pPr>
        <w:keepNext w:val="1"/>
        <w:spacing w:after="10"/>
      </w:pPr>
      <w:r>
        <w:rPr>
          <w:b/>
          <w:bCs/>
        </w:rPr>
        <w:t xml:space="preserve">Efekt AJZ2_W01: </w:t>
      </w:r>
    </w:p>
    <w:p>
      <w:pPr/>
      <w:r>
        <w:rPr/>
        <w:t xml:space="preserve">Zna podstawowe fakty dotyczące teorii algebr abstrakcyjnych.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ML_W09, ML_W10, ML_W11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X1A_W03, X1A_W01, X1A_W02, X1A_W03, X1A_W04, X1A_W01, X1A_W02, X1A_W03</w:t>
      </w:r>
    </w:p>
    <w:p>
      <w:pPr>
        <w:keepNext w:val="1"/>
        <w:spacing w:after="10"/>
      </w:pPr>
      <w:r>
        <w:rPr>
          <w:b/>
          <w:bCs/>
        </w:rPr>
        <w:t xml:space="preserve">Efekt AJZ2_W02: </w:t>
      </w:r>
    </w:p>
    <w:p>
      <w:pPr/>
      <w:r>
        <w:rPr/>
        <w:t xml:space="preserve">Zna podstawowe fakty dotyczące teorii reprezentacji grup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ML_W09, ML_W10, ML_W11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X1A_W03, X1A_W01, X1A_W02, X1A_W03, X1A_W04, X1A_W01, X1A_W02, X1A_W03</w:t>
      </w:r>
    </w:p>
    <w:p>
      <w:pPr>
        <w:keepNext w:val="1"/>
        <w:spacing w:after="10"/>
      </w:pPr>
      <w:r>
        <w:rPr>
          <w:b/>
          <w:bCs/>
        </w:rPr>
        <w:t xml:space="preserve">Efekt AJZ2_W03: </w:t>
      </w:r>
    </w:p>
    <w:p>
      <w:pPr/>
      <w:r>
        <w:rPr/>
        <w:t xml:space="preserve">Zna podstawowe fakty dotyczące reprezentacji krat i algebr Boole’a oraz pewnych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ML_W09, ML_W10, ML_W11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X1A_W03, X1A_W01, X1A_W02, X1A_W03, X1A_W04, X1A_W01, X1A_W02, X1A_W03</w:t>
      </w:r>
    </w:p>
    <w:p>
      <w:pPr>
        <w:keepNext w:val="1"/>
        <w:spacing w:after="10"/>
      </w:pPr>
      <w:r>
        <w:rPr>
          <w:b/>
          <w:bCs/>
        </w:rPr>
        <w:t xml:space="preserve">Efekt RRC2_W01: </w:t>
      </w:r>
    </w:p>
    <w:p>
      <w:pPr/>
      <w:r>
        <w:rPr/>
        <w:t xml:space="preserve">Zna metodę Perrona rozwiązywania równania Laplace`a.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ML_W05, ML_W06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RRC2_W02: </w:t>
      </w:r>
    </w:p>
    <w:p>
      <w:pPr/>
      <w:r>
        <w:rPr/>
        <w:t xml:space="preserve">Zna pojęcie potencjału newtonowskiego i pojęcia potencjałów powierzchniowych warstwy pojedynczej i podwójnej.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ML_W05, ML_W06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RRC2_W03: </w:t>
      </w:r>
    </w:p>
    <w:p>
      <w:pPr/>
      <w:r>
        <w:rPr/>
        <w:t xml:space="preserve">Zna pojęcie słabej pochodnej oraz słabego rozwiązania równania Laplace`a.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</w:t>
      </w:r>
    </w:p>
    <w:p>
      <w:pPr>
        <w:keepNext w:val="1"/>
        <w:spacing w:after="10"/>
      </w:pPr>
      <w:r>
        <w:rPr>
          <w:b/>
          <w:bCs/>
        </w:rPr>
        <w:t xml:space="preserve">Efekt RRC2_W04: </w:t>
      </w:r>
    </w:p>
    <w:p>
      <w:pPr/>
      <w:r>
        <w:rPr/>
        <w:t xml:space="preserve">Zna metodę Galerkina dla równania Poissona.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RP2_U01: </w:t>
      </w:r>
    </w:p>
    <w:p>
      <w:pPr/>
      <w:r>
        <w:rPr/>
        <w:t xml:space="preserve">Potrafi znajdować rozkłady warunkowe i warunkowe wartości oczekiwane, w tym umie posługiwać się uogólnionym wzorem Bayesa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</w:t>
      </w:r>
    </w:p>
    <w:p>
      <w:pPr>
        <w:keepNext w:val="1"/>
        <w:spacing w:after="10"/>
      </w:pPr>
      <w:r>
        <w:rPr>
          <w:b/>
          <w:bCs/>
        </w:rPr>
        <w:t xml:space="preserve">Efekt RP2_U02: </w:t>
      </w:r>
    </w:p>
    <w:p>
      <w:pPr/>
      <w:r>
        <w:rPr/>
        <w:t xml:space="preserve">Potrafi znajdować funkcje charakterystyczne różnych rozkładów prawdopodobieństwa, a także posługiwać się wzorami na odwrócenie oraz twierdzeniem o ciągłości w badaniu zbieżności według rozkładu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ML_U17, ML_U19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X1A_U01, X1A_U02, X1A_U03</w:t>
      </w:r>
    </w:p>
    <w:p>
      <w:pPr>
        <w:keepNext w:val="1"/>
        <w:spacing w:after="10"/>
      </w:pPr>
      <w:r>
        <w:rPr>
          <w:b/>
          <w:bCs/>
        </w:rPr>
        <w:t xml:space="preserve">Efekt RP2_U03: </w:t>
      </w:r>
    </w:p>
    <w:p>
      <w:pPr/>
      <w:r>
        <w:rPr/>
        <w:t xml:space="preserve">Umie stosować słabe i mocne prawa wielkich liczb oraz interpretować otrzymywane wyniki. Umie stosować centrale twierdzenie graniczne do różnych zagadnień aplikacyjnych, w tym do metody Monte Carlo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ML_U19, ML_U20, ML_U22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X1A_U01, X1A_U02, X1A_U03, X1A_U08, X1A_U09</w:t>
      </w:r>
    </w:p>
    <w:p>
      <w:pPr>
        <w:keepNext w:val="1"/>
        <w:spacing w:after="10"/>
      </w:pPr>
      <w:r>
        <w:rPr>
          <w:b/>
          <w:bCs/>
        </w:rPr>
        <w:t xml:space="preserve">Efekt RP2_U04: </w:t>
      </w:r>
    </w:p>
    <w:p>
      <w:pPr/>
      <w:r>
        <w:rPr/>
        <w:t xml:space="preserve">Umie posługiwać się podstawowymi metodami martyngałowymi, w tym tożsamością Walda. Umie badać własności martyngałowe ciągów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</w:t>
      </w:r>
    </w:p>
    <w:p>
      <w:pPr>
        <w:keepNext w:val="1"/>
        <w:spacing w:after="10"/>
      </w:pPr>
      <w:r>
        <w:rPr>
          <w:b/>
          <w:bCs/>
        </w:rPr>
        <w:t xml:space="preserve">Efekt AJZ2_U01: </w:t>
      </w:r>
    </w:p>
    <w:p>
      <w:pPr/>
      <w:r>
        <w:rPr/>
        <w:t xml:space="preserve">Umie posługiwać się językiem algebraicznym przy interpretacji zagadnień z różnych obszarów matematyki 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ML_U09, ML_U10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X1A_U01, X1A_U02</w:t>
      </w:r>
    </w:p>
    <w:p>
      <w:pPr>
        <w:keepNext w:val="1"/>
        <w:spacing w:after="10"/>
      </w:pPr>
      <w:r>
        <w:rPr>
          <w:b/>
          <w:bCs/>
        </w:rPr>
        <w:t xml:space="preserve">Efekt AJZ2_U02: </w:t>
      </w:r>
    </w:p>
    <w:p>
      <w:pPr/>
      <w:r>
        <w:rPr/>
        <w:t xml:space="preserve">Umie operować pojęciami teorii grup, pierścieni,  teorii krat i algebr Boole’a, i jasnego przedstawienia  poprawnych rozumowań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ML_U09, ML_U10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X1A_U01, X1A_U02</w:t>
      </w:r>
    </w:p>
    <w:p>
      <w:pPr>
        <w:keepNext w:val="1"/>
        <w:spacing w:after="10"/>
      </w:pPr>
      <w:r>
        <w:rPr>
          <w:b/>
          <w:bCs/>
        </w:rPr>
        <w:t xml:space="preserve">Efekt AJZ2_U03: </w:t>
      </w:r>
    </w:p>
    <w:p>
      <w:pPr/>
      <w:r>
        <w:rPr/>
        <w:t xml:space="preserve">Potrafi dostrzec struktury algebraiczne i wykorzystać ich własności w innych dziedzinach matematyki.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ML_U09, ML_U10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X1A_U01, X1A_U02</w:t>
      </w:r>
    </w:p>
    <w:p>
      <w:pPr>
        <w:keepNext w:val="1"/>
        <w:spacing w:after="10"/>
      </w:pPr>
      <w:r>
        <w:rPr>
          <w:b/>
          <w:bCs/>
        </w:rPr>
        <w:t xml:space="preserve">Efekt RRC2_U01: </w:t>
      </w:r>
    </w:p>
    <w:p>
      <w:pPr/>
      <w:r>
        <w:rPr/>
        <w:t xml:space="preserve">Potrafi wykorzystać pojęcie bariery w analizie rozwiązywalności równania Laplace`a z warunkiem brzegowym typu Dirichleta.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</w:t>
      </w:r>
    </w:p>
    <w:p>
      <w:pPr>
        <w:keepNext w:val="1"/>
        <w:spacing w:after="10"/>
      </w:pPr>
      <w:r>
        <w:rPr>
          <w:b/>
          <w:bCs/>
        </w:rPr>
        <w:t xml:space="preserve">Efekt RRC2_U02: </w:t>
      </w:r>
    </w:p>
    <w:p>
      <w:pPr/>
      <w:r>
        <w:rPr/>
        <w:t xml:space="preserve">Potrafi stosować metodę potencjału do znalezienia rozwiązania zagadnienia brzegowego równania Laplace`a.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keepNext w:val="1"/>
        <w:spacing w:after="10"/>
      </w:pPr>
      <w:r>
        <w:rPr>
          <w:b/>
          <w:bCs/>
        </w:rPr>
        <w:t xml:space="preserve">Efekt RRC2_U03: </w:t>
      </w:r>
    </w:p>
    <w:p>
      <w:pPr/>
      <w:r>
        <w:rPr/>
        <w:t xml:space="preserve">Potrafi wykorzystać słabą zbieżność do analizy istnienia słabych rozwiązań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</w:t>
      </w:r>
    </w:p>
    <w:p>
      <w:pPr>
        <w:keepNext w:val="1"/>
        <w:spacing w:after="10"/>
      </w:pPr>
      <w:r>
        <w:rPr>
          <w:b/>
          <w:bCs/>
        </w:rPr>
        <w:t xml:space="preserve">Efekt RRC2_U04: </w:t>
      </w:r>
    </w:p>
    <w:p>
      <w:pPr/>
      <w:r>
        <w:rPr/>
        <w:t xml:space="preserve">Potrafi zastosować metodę Galerkina w liniowym eliptycznym problemie brzegowym.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RP2_K01: </w:t>
      </w:r>
    </w:p>
    <w:p>
      <w:pPr/>
      <w:r>
        <w:rPr/>
        <w:t xml:space="preserve">Rozumie potrzebę stałego podnoszenia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ML_KS01, ML_KS05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</w:t>
      </w:r>
    </w:p>
    <w:p>
      <w:pPr>
        <w:keepNext w:val="1"/>
        <w:spacing w:after="10"/>
      </w:pPr>
      <w:r>
        <w:rPr>
          <w:b/>
          <w:bCs/>
        </w:rPr>
        <w:t xml:space="preserve">Efekt RP2_K02: </w:t>
      </w:r>
    </w:p>
    <w:p>
      <w:pPr/>
      <w:r>
        <w:rPr/>
        <w:t xml:space="preserve">Umie prawidłowo określić priorytety służące do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X1A_K03</w:t>
      </w:r>
    </w:p>
    <w:p>
      <w:pPr>
        <w:keepNext w:val="1"/>
        <w:spacing w:after="10"/>
      </w:pPr>
      <w:r>
        <w:rPr>
          <w:b/>
          <w:bCs/>
        </w:rPr>
        <w:t xml:space="preserve">Efekt AJZ2_K01: </w:t>
      </w:r>
    </w:p>
    <w:p>
      <w:pPr/>
      <w:r>
        <w:rPr/>
        <w:t xml:space="preserve">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</w:t>
      </w:r>
    </w:p>
    <w:p>
      <w:pPr>
        <w:keepNext w:val="1"/>
        <w:spacing w:after="10"/>
      </w:pPr>
      <w:r>
        <w:rPr>
          <w:b/>
          <w:bCs/>
        </w:rPr>
        <w:t xml:space="preserve">Efekt AJZ2_K02: </w:t>
      </w:r>
    </w:p>
    <w:p>
      <w:pPr/>
      <w:r>
        <w:rPr/>
        <w:t xml:space="preserve">Umiejętność inspirowania innych procesem uczenia.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</w:t>
      </w:r>
    </w:p>
    <w:p>
      <w:pPr>
        <w:keepNext w:val="1"/>
        <w:spacing w:after="10"/>
      </w:pPr>
      <w:r>
        <w:rPr>
          <w:b/>
          <w:bCs/>
        </w:rPr>
        <w:t xml:space="preserve">Efekt RRC2_K01: </w:t>
      </w:r>
    </w:p>
    <w:p>
      <w:pPr/>
      <w:r>
        <w:rPr/>
        <w:t xml:space="preserve">Rozumie praktyczną potrzebę analizy równań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2024-05-09T01:36:53+02:00</dcterms:created>
  <dcterms:modified xsi:type="dcterms:W3CDTF">2024-05-09T01:36:53+02:00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