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Modelowanie matematyczne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Grzegorz Świątek, prof. dr hab. Jan Mielniczuk, dr Konstanty Junosza-Szaniawski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Matematyka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1120-MA000-LSP-0361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 godziny kontaktowe – 65 h; w tym
	a) obecność na wykładach – 30 h
	b) obecność na laboratoriach – 30 h
	c) konsultacje – 5 h
2. praca własna studenta – 40 h; w tym
	a) przygotowanie do laboratoriów i kolokwiów – 20 h
	b) zapoznanie się z literaturą – 5 h
	c) przygotowanie projektu – 15 h
Razem 105 h, co odpowiada 4 pkt. ECTS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1. obecność na wykładach – 30 h
2. obecność na laboratoriach – 30 h
3. konsultacje – 5 h
Razem 65 h, co odpowiada 2 pkt.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1. obecność na laboratoriach – 30 h
2. przygotowanie do laboratoriów i kolokwiów – 20 h
3. przygotowanie projektu – 15 h
Razem 65 h, co odpowiada 2 pkt. ECTS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Rachunek prawdopodobieństwa, podstawy statystyki matematycznej, Matematyka dyskretna, optymalizacja liniowa, Programowanie obiektowe.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Bez limitu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	Wprowadzenie wybranego solvera programowania liniowego. 
2.	Standardowe  modele optymalizacji liniowej i całkowitoliczbowej (zagadnienie dystrybucji, planowania produkcji)
3.	Modelowanie zależności stochastycznej.
4.	Przykłady modeli dynamicznych, chaos i atraktory.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Dla zaliczenia przedmiotu konieczne jest zaliczenie każdego z trzech modułów przedmiotu oraz uzyskanie co najmniej 75 punktów łącznie. Każdy moduł oceniany jest w skali 0-50 punktów, do zaliczenia modułu potrzeba więcej niż 20 punktów. Punkty otrzymuje się za wyniki kolokwiów/ projektu, kartkówek i aktywności na laboratoriach.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	1. G. Świątek: Dynamika modeli matematycznych (materiały pomocnicze), link ze strony wykładowcy lub strony Wydz. MiNI
2.	J. Koronacki, J. Mielniczuk, Statystyka dla studentów kierunków technicznych i przyrodniczych, WNT 2001
3.	H. Paul Williams,  Model Building in Mathematical Programming, Wiley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e.mini.pw.edu.pl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MM_W01: </w:t>
      </w:r>
    </w:p>
    <w:p>
      <w:pPr/>
      <w:r>
        <w:rPr/>
        <w:t xml:space="preserve">Zna metody analizy, algebry i probabilistyki służące do modelowania zjawisk z różnych dziedzin nauki.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Kolokwia/projekt, kartkówki, zadania domowe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ML_W22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X1A_W02, X1A_W09</w:t>
      </w:r>
    </w:p>
    <w:p>
      <w:pPr>
        <w:keepNext w:val="1"/>
        <w:spacing w:after="10"/>
      </w:pPr>
      <w:r>
        <w:rPr>
          <w:b/>
          <w:bCs/>
        </w:rPr>
        <w:t xml:space="preserve">Efekt MM_W02: </w:t>
      </w:r>
    </w:p>
    <w:p>
      <w:pPr/>
      <w:r>
        <w:rPr/>
        <w:t xml:space="preserve">Zna klasyczne modele programowania liniowego i całkowitoliczbowego.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Kolokwia/projekt, kartkówki, zadania domowe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ML_W22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X1A_W02, X1A_W09</w:t>
      </w:r>
    </w:p>
    <w:p>
      <w:pPr>
        <w:keepNext w:val="1"/>
        <w:spacing w:after="10"/>
      </w:pPr>
      <w:r>
        <w:rPr>
          <w:b/>
          <w:bCs/>
        </w:rPr>
        <w:t xml:space="preserve">Efekt MM_W03: </w:t>
      </w:r>
    </w:p>
    <w:p>
      <w:pPr/>
      <w:r>
        <w:rPr/>
        <w:t xml:space="preserve">Ma znajomość metod modelowania zależności dla odpowiedzi ilościowej i  jakościowej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Kolokwia/projekt, kartkówki, zadania domowe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ML_W21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X1A_W01, X1A_W02, X1A_W03, X1A_W04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MM_U01: </w:t>
      </w:r>
    </w:p>
    <w:p>
      <w:pPr/>
      <w:r>
        <w:rPr/>
        <w:t xml:space="preserve">Potrafi używać pakietów numerycznych do rozwiązywania układów równań liniowych, rozwiązywania równań nieliniowych, przybliżonego całkowania, interpolacji, wyznaczania rozkładu macierzy na czynniki, obliczania wskaźników uwarunkowania macierzy.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Kolokwia/projekt, kartkówki, zadania domowe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ML_U14, ML_U21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X1A_U01, X1A_U02, X1A_U03, X1A_U04, X1A_U02</w:t>
      </w:r>
    </w:p>
    <w:p>
      <w:pPr>
        <w:keepNext w:val="1"/>
        <w:spacing w:after="10"/>
      </w:pPr>
      <w:r>
        <w:rPr>
          <w:b/>
          <w:bCs/>
        </w:rPr>
        <w:t xml:space="preserve">Efekt MM_U02: </w:t>
      </w:r>
    </w:p>
    <w:p>
      <w:pPr/>
      <w:r>
        <w:rPr/>
        <w:t xml:space="preserve">Umie opisać proste zagadnienia jako model programowania liniowego całkowitoliczbowego i rozwiązać go przy pomocy solvera.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Kolokwia/projekt, kartkówki, zadania domowe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ML_U21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X1A_U02</w:t>
      </w:r>
    </w:p>
    <w:p>
      <w:pPr>
        <w:keepNext w:val="1"/>
        <w:spacing w:after="10"/>
      </w:pPr>
      <w:r>
        <w:rPr>
          <w:b/>
          <w:bCs/>
        </w:rPr>
        <w:t xml:space="preserve">Efekt MM_U03: </w:t>
      </w:r>
    </w:p>
    <w:p>
      <w:pPr/>
      <w:r>
        <w:rPr/>
        <w:t xml:space="preserve">Umie dopasować  model liniowy i logistyczny i zweryfikować adekwatność dopasowania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Kolokwia/projekt, kartkówki, zadania domowe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ML_U20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X1A_U01, X1A_U02, X1A_U03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MM_K01: </w:t>
      </w:r>
    </w:p>
    <w:p>
      <w:pPr/>
      <w:r>
        <w:rPr/>
        <w:t xml:space="preserve">Rozumie potrzebę modelowania zjawisk empirycznych i wagę  poprawnej interpretacji wyników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Kolokwia/projekt, zadania domowe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ML_KS06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X1A_K06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2026-09-11T20:14:21+02:00</dcterms:created>
  <dcterms:modified xsi:type="dcterms:W3CDTF">2026-09-11T20:14:21+02:00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