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 matematyczna, Równania różniczkowe,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 Mechanika Newtona. Ruch ciała sztywnego. Wirowanie. Ruch w obecności ograniczeń: zasada d’Alamberta, mechanika Lagrange’a i Hamiltona. Układy wielu ciał. Systemy dynamiczne: model matematyczny, linearyzacja układów dynamicznych, stabilność układów dynamicznych, drgania. Systemy sterowania: model matematyczny, liniowe systemy sterowania, sterowanie układów o skalarnym wejściu i wyjściu. Programowanie dynamiczne, równanie Eulera, sterowanie optymalne.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(40 pkt. za zadania laboratoryjne, 20 pkt. za pracę na ćwiczeniach i rozwiązania prac domowych, 10 pkt. za sprawdziany wejściowe i 30 pkt.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 I. Arnold, Metody matematyczne mechaniki klasycznej, PWN, Warszawa 1981.
2. M. DeLoura, D. Treglia, Perełki programowania gier, Tom 1, 2 i 3, Helion, 2002.
3. J. G. de Jalon, E. Bayo, Kinematic and dynamic simulation of multibody systems, Springer Verlag New York 1994.
4. E. J. Haug, R. C. Deyo, Real-time integration methods for mechanical system simulation, Springer-Verlag Berlin Heidelberg 1991.
5. A. A. Shabana, Dynamics of Multibody Systems, Cambridge University 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CC_W02, CC_W10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o przydatnych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   : </w:t>
      </w:r>
    </w:p>
    <w:p>
      <w:pPr/>
      <w:r>
        <w:rPr/>
        <w:t xml:space="preserve">Jest przygotowany do prac informatycznych w zespole badawczym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2026-07-29T02:43:21+02:00</dcterms:created>
  <dcterms:modified xsi:type="dcterms:W3CDTF">2026-07-29T02:43:21+02:00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