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CAD/CAM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1120-INCAD-MSP-0017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najomość podstawowych algorytmów i metod modelowania geometrycznego i grafiki komputerowej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 a także zdobycie praktycznych umiejętności przy projektowaniu złożonych systemów CAD/CAM oraz poznanie metod i algorytmów stosowanych przy projektowaniu systemów CAD/CAM.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Zdefiniowanie wymagań, projekt i implementacja wybranego modułu CAD/CAM. Wykorzystanie bibliotek geometrycznych i graficznych: ACIS, OpenCascade, OpenGL, DirectX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samodzielnie zrealizowanego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Dokumentacje systemów CAD/CAM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Zna zaawansowane metody, techniki, narzędzia i technologie, stosowane do rozwiązywania złożonych zadań z zakresu projektowania i wykorzystania systemów CAD/CAM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merytorycznej oraz technologicznej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CC_W03, CC_W04, CC_W09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Ma umiejętność formułowania wydajnych algorytmów oraz potrafi ocenić przydatność rutynowych narzędzi i metod informatycznych do projektowania systemów CAD/CAM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merytorycznej oraz technologicznej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projektować zgodnie z zadaną specyfikacją złożone moduły systemu CAD/CAM, używając właściwych metod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merytorycznej oraz technologicznej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CC_U05, CC_U13, CC_U14, CC_U15, CC_U19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Potrafi pracować indywidualnie i w zespole oraz zarządzać swoim czasem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merytorycznej oraz technologicznej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K2_02: </w:t>
      </w:r>
    </w:p>
    <w:p>
      <w:pPr/>
      <w:r>
        <w:rPr/>
        <w:t xml:space="preserve">Ma świadomość odpowiedzialności za wspólnie realizowane zadania w ramach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merytorycznej oraz technologicznej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2024-05-07T13:05:02+02:00</dcterms:created>
  <dcterms:modified xsi:type="dcterms:W3CDTF">2024-05-07T13:05:02+02:00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