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Przygotowanie pracy dyplomowej (magisterskiej)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Opiekun pracy dyplomowej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wiedzy, umiejętności i kompetencji do podjęcia i realizacji pracy dyplomowej magisterskiej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jest opieka nad prawidłowym przebiegiem realizacji pracy dyplomowej przez studentów. Celem procesu dyplomowania jest:
- synteza zdobytej wiedzy w obszarze kierunku Informatyka w obrębie wybranej specjalności;
- pogłębienie znajomości wiedzy teoretycznej, związanej z wybranym tematem pracy;
- zapoznanie studenta z metodyką pracy naukowej (wybór i formułowanie celu pracy, analiza aktualnego stanu wiedzy, opracowanie metodyki badań, weryfikacja i krytyczna dyskusja otrzymanych wyników badań);
- zapoznanie studenta z zasadami pisania naukowych tekstów technicznych oraz informatycznymi zasobami literatury naukowej;
- zapoznanie studenta z zasadami przygotowania prezentacji uzyskanych wyników;
- nabycie umiejętności rozwiązywania problemów (również inżynierskich) i przestrzegania zasad etyki przy realizacji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Lista propozycji tematów prac dyplomowych magisterskich, zatwierdzonych na rok akademicki 2016/17 przez Komisję Programową kierunku Informatyka.
Student wykonujący dyplomową pracę magisterską ma wykazać się pogłębioną znajomością podstawowej wiedzy teoretycznej w dziedzinie informatyki oraz umiejętnością rozwiązywania problemów, wymagających stosowania nowoczesnych metod z zakresu analiz teoretycznych, badawczych, obliczeniowych i eksperymentalnych. Praca dyplomowa magisterska składa się z części praktycznej, w ramach której student rozwiązuje od strony technicznej postawiony w pracy problem oraz z części teoretycznej, która stanowi opis prac/badań przeprowadzonych przez studenta podczas realizacji pracy. W przypadku prac o charakterze badawczym dopuszczalne jest wykonanie pracy dyplomowej magisterskiej składającej się jedynie z części teoretycznej (opisowej).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Pracę dyplomową magisterską wykonuje się indywidualnie lub, jeśli temat pracy tego wymaga, w zespole dwuosobowym, pod warunkiem, że udział każdego z jej wykonawców jest szczegółowo określony.
Ocena formująca: Monitorowanie i ocena postępów w realizacji pracy magisterskiej dokonywana przez opiekuna; założenia oraz postępy w realizacji pracy dyplomowej dyplomant przedstawia również na seminarium dyplomowym, którego zaliczenie jest niezbędne do dopuszczenia do egzaminu dyplomowego.
Ocena końcowa: Promotor oraz recenzent opracowują opinie o pracy dyplomowej, zgodnie z ustalonymi wzorami i proponują jej ocenę. W przypadku pracy dyplomowej realizowanej przez zespół studentów, opiekun i recenzent proponują ocenę indywidualną dla każdego z członków zespołu.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Szczegółowe zasady prowadzenia prac dyplomowych i egzaminów dyplomowych na Wydziale Matematyki i Nauk Informacyjnych Politechniki Warszawskiej na kierunkach Informatyka i Computer Science, Uchwała Rady Wydziału MiNI nr 17/III/2008 z dnia 3.04.2008.
2. Regulamin studiów w Politechnice Warszawskiej: §20, §21 i §22.
3. Poradnik pisania pracy dyplomowej. Materiał Komisji Dydaktycznej Samorządu Studentów Politechniki Warszawskiej, pod red. M. Ziółkowskiej. Samorząd Studentów PW, Warszawa 2009, http://bcpw.bg.pw.edu.pl/dlibra/docmetadata?id=1524.
4. Wyszukiwanie literatury – materiał na stronach Biblioteki Głównej PW: http://www.bg.pw.edu.pl/index.php/wyszukiwanie-literatury/.
5. Przypisy i bibliografia – materiał na stronach Biblioteki Głównej PW: http://www.bg.pw.edu.pl/index.php/przypisy-i-bibliografia/.
6. Informacje dla autorów prac naukowych, magisterskich, dyplomowych: http://www5.bg.pw.edu.pl/prac_nauk.html.
7. Zarządzenie nr 43/2016 Rektora PW z dnia 8.08.2016 w sprawie ujednolicenia wymogów edytorskich prac dyplomowych.
8. Zarządzenie nr 57/2016 Rektora PW z dnia 15.12.2016 zmieniające zarządzenie nr 43/2016 z dnia 8.08.2016 w sprawie ujednolicenia wymogów edytorskich prac dyplomowych.
9. Archiwum prac dyplomowych: https://apd.usos.pw.edu.pl/.
10. Literatura i źródła danych dobrane indywidualnie przez promotora zależnie od tematyki wykonywanej pracy dyplomowej.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W2_01: </w:t>
      </w:r>
    </w:p>
    <w:p>
      <w:pPr/>
      <w:r>
        <w:rPr/>
        <w:t xml:space="preserve">Ma pogłębioną wiedzę z informatyki i kierunków pokrewnych w zakresie tematyki przygotowywanej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pracy przez promotora, recenzje pracy, ocena obrony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CC_W11, SI_W11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W2_02: </w:t>
      </w:r>
    </w:p>
    <w:p>
      <w:pPr/>
      <w:r>
        <w:rPr/>
        <w:t xml:space="preserve">Zna zasady etyczne związane z wykonywaniem zawodu informatyka i rozumie konieczność rozważania społecznych skutków technologii informacyjnych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pracy przez promotora, recenzje pracy, ocena obrony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CC_W06, SI_W06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W2_03: </w:t>
      </w:r>
    </w:p>
    <w:p>
      <w:pPr/>
      <w:r>
        <w:rPr/>
        <w:t xml:space="preserve">Zna metody, techniki, narzędzia IT i technologie inżynierskie w zakresie studiowanej specjalności i tematyki przygotowywanej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pracy przez promotora, recenzje pracy, ocena obrony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CC_W11, CC_W12, SI_W11, SI_W12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U2_01: </w:t>
      </w:r>
    </w:p>
    <w:p>
      <w:pPr/>
      <w:r>
        <w:rPr/>
        <w:t xml:space="preserve">Potrafi pozyskiwać informacje z literatury, baz danych oraz innych źródeł, integrować je, dokonywać ich interpretacji oraz wyciągać wnioski i formułować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pracy przez promotora, recenzje pracy, ocena obrony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CC_U01, SI_U01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U2_02: </w:t>
      </w:r>
    </w:p>
    <w:p>
      <w:pPr/>
      <w:r>
        <w:rPr/>
        <w:t xml:space="preserve">Potrafi opracować szczegółową dokumentację wyników realizacji zadania badawczego oraz potrafi przygotować opracowanie zawierające prezentację i omówienie tych wyników raz poprowadzić dyskusję na ten temat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pracy przez promotora, recenzje pracy, ocena obrony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CC_U01, SI_U01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U2_03: </w:t>
      </w:r>
    </w:p>
    <w:p>
      <w:pPr/>
      <w:r>
        <w:rPr/>
        <w:t xml:space="preserve">Potrafi integrować wiedzę pochodzącą z wielu dziedzin z uwzględnieniem aspektów pozatechnicznych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pracy przez promotora, recenzje pracy, ocena obrony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CC_U08, SI_U08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U2_04: </w:t>
      </w:r>
    </w:p>
    <w:p>
      <w:pPr/>
      <w:r>
        <w:rPr/>
        <w:t xml:space="preserve">Potrafi zaproponować ulepszenia istniejących rozwiązań informatycznych w ramach realizowanego zadania w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pracy przez promotora, recenzje pracy, ocena obrony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CC_U04, CC_U06, SI_U04, SI_U06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</w:t>
      </w:r>
    </w:p>
    <w:p>
      <w:pPr>
        <w:keepNext w:val="1"/>
        <w:spacing w:after="10"/>
      </w:pPr>
      <w:r>
        <w:rPr>
          <w:b/>
          <w:bCs/>
        </w:rPr>
        <w:t xml:space="preserve">Efekt U2_05: </w:t>
      </w:r>
    </w:p>
    <w:p>
      <w:pPr/>
      <w:r>
        <w:rPr/>
        <w:t xml:space="preserve">Potrafi ocenić i dobrać odpowiednie technologie informatyczne i metody do wykonania zadania związanego z tematem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pracy przez promotora, recenzje pracy, ocena obrony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CC_U17, SI_U17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K2_01: </w:t>
      </w:r>
    </w:p>
    <w:p>
      <w:pPr/>
      <w:r>
        <w:rPr/>
        <w:t xml:space="preserve">Potrafi myśleć w sposób kreatywny i twórczy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pracy przez promotora, recenzje pracy, ocena obrony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CC_K05, SI_K05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K2_02: </w:t>
      </w:r>
    </w:p>
    <w:p>
      <w:pPr/>
      <w:r>
        <w:rPr/>
        <w:t xml:space="preserve">Posiada zdolność do kontynuacji kształcenia oraz świadomość potrzeby samokształcenia w ramach procesu kształcenia ustawicznego (studia III stopnia, studia podyplomowe, kursy i egzaminy przeprowadzane przez uczelnie, firmy i organizacje zawodowe)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dyplomanta przez opiekuna, dyskusja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CC_K01, SI_K01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2024-05-05T23:05:15+02:00</dcterms:created>
  <dcterms:modified xsi:type="dcterms:W3CDTF">2024-05-05T23:05:15+02:00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