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ćwiczenia projektowe - 15 godz.
2) Praca własna studenta -  29 godz., w tym:
•	przygotowanie do ćwiczeń projektowych - 6 godz.
•	analiza literatury - 7 godz.
•	opracowanie prezentacji - 4 godz.
•	przygotowanie do sprawdzianów w ramach wykładu 12 - godz.
Razem: 59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 tym:
•	wykład - 15 godz.
•	ćwiczenia projektowe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ćwiczenia projektowe - 15 godz.
•	przygotowanie do ćwiczeń projektowych - 6 godz.
•	opracowanie prezentacji - 4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Podstawowa umiejętność obsługi oprogramowania biurowego.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Nowa siódemka.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prezentacji opisu przebiegu procesu z ćwiczenia 3 i przedstawienie jej na zajęciach. Ocena ekspercka prezentacji w gronie kolegów.</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kontroli jakości dostaw, wybrany znormalizowany plan statystycznej kontroli odbiorczej.</w:t>
      </w:r>
    </w:p>
    <w:p>
      <w:pPr>
        <w:spacing w:before="60"/>
      </w:pPr>
      <w:r>
        <w:rPr/>
        <w:t xml:space="preserve">Weryfikacja: </w:t>
      </w:r>
    </w:p>
    <w:p>
      <w:pPr>
        <w:spacing w:before="20" w:after="190"/>
      </w:pPr>
      <w:r>
        <w:rPr/>
        <w:t xml:space="preserve">Ocena poprawności wykonania zadań projektowych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T1A_U01, T1A_U09</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całego personelu. Potrafi pracować w zespole podczas rozwiązywania postawionego zadania</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2026-02-08T21:51:45+01:00</dcterms:created>
  <dcterms:modified xsi:type="dcterms:W3CDTF">2026-02-08T21:51:45+01:00</dcterms:modified>
</cp:coreProperties>
</file>

<file path=docProps/custom.xml><?xml version="1.0" encoding="utf-8"?>
<Properties xmlns="http://schemas.openxmlformats.org/officeDocument/2006/custom-properties" xmlns:vt="http://schemas.openxmlformats.org/officeDocument/2006/docPropsVTypes"/>
</file>