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•	wykład - 15 godz.
•	laboratorium - 15 godz.
•	konsultacje  - 3 godz.
2) Praca własna studenta 17, w tym:
•	przygotowanie do kolokwiów zaliczeniowych i egzaminu - 7 godz.
•	przygotowanie do ćwiczeń - 5 godz.
•	opracowanie sprawozdań laboratoryjnych - 5 godz.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33, w tym: 
•	wykład - 15 godz.
•	laboratorium - 15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17 godz., w tym:
•	laboratorium - 15 godz.
•	konsultacje - 1 godz.
•	opracowanie sprawozdań laboratoryjnych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budowa sterownika.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•	Komputerowe sterowniki urządzeń robotronicznych. Budowa i funkcje nadrzędne sterownika, architektura wieloprocesorowa. Tryby pracy. Problematyka przetwarzania informacji w czasie rzeczywistym, realizacja wybranych procedur progra¬mu: algorytm sterowania synchronizującego, komunikacji z operatorem, wizualizacji.
•	Metody programowania urządzeń robotronicznych: on-line, off-line i hybrydowe. Właściwości metod. Języki programowania off-line - przykłady. Metody implementacji: język specjalizowany, rozszerzenie języka uniwersalnego, biblioteka procedur na¬pi¬sana w języku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J.J.: Wprowadzenie do robotyki. Mechanika i sterowanie. Wydawnictwa Naukowo-Techniczne. Warszawa 1995.
2.	Giergiel J., Hendzel Z., Żylski W.: Modelowanie i sterowanie mobilnych robotów kołowych. Wydawnictwa Naukowe PWN. Warszawa 2002.
3.	Ciesielski P. Sawoniewicz J. Szmigielski A.: Elementy robotyki mobilnej Wydawnictwo Polsko-Japońskiej Wyższej Szkoły Technik Komputerowych. Warszawa 2004
4.	Honczarenko J.: Roboty przemysłowe. Budowa i zastosowania. Wydawnictwa Naukowo-Techniczne. Warszawa 2004.
5.	Kost G.G.: Układy sterowania robotów przemysłowych. Wydawnictwo Politechniki Śląskiej Gliwice 2000.
6.	Olszewski M.: Manipulatory i roboty przemysłowe. Wydawnictwa Naukowo-Techniczne. Warszawa 1985.
7.	Praca zbiorowa od redakcją Morecki A., Knapczyk J.: Podstawy Robotyki Teoria i elementy manipulatorów i robotów. Wydawnictwa Naukowo-Techniczne. Warszawa 1993.  
8.	Ruda A. Olesiński R.: Sterowniki Programowalne PLC. Vademecum Specjalisty-Automatyka. Biblioteka COSiW SEP
9.	Sacha K.: System czasu rzeczywistego. Oficyna Wydawnicza Politechniki Warszawskiej. Warszawa 1999.
10.	Schmid D. Olszewski M.: Mechatronika. Wydawnictwo REA. Warszawa 2002.
11.	Spong M. W., Vidyasagag M.: Damika i sterowanie Robotów. Wydawnictwa Naukowo-Techniczne. Warszawa 1997.
12.	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Opanowanie zagadnień związanych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Opanowanie zagadnień związanych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Opanowanie zagadnień związanych z bodową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SIPR_1st_U01: </w:t>
      </w:r>
    </w:p>
    <w:p>
      <w:pPr/>
      <w:r>
        <w:rPr/>
        <w:t xml:space="preserve">Zna rolę układu sensorycznego w systemie nawigacyjnym robota mobilnego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2026-09-09T23:46:03+02:00</dcterms:created>
  <dcterms:modified xsi:type="dcterms:W3CDTF">2026-09-09T23:46:03+02:00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