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procesów przemysłowych</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DPP</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w tym:
•	wykład - 15 godz.
•	laboratorium - 15 godz.
•	konsultacje  - 2 godz.
2) Praca własna studenta – 25 godz., w tym:
•	przygotowanie do zajęć laboratoryjnych - 15 godz.
•	studia literaturowe - 5 godz.
•	przygotowanie do zaliczeń - 5 godz.
Razem: 57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32 godz., w tym: 
•	wykład - 15 godz.
•	laboratorium - 15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punkta ECTS – 15 godz., w tym:
•	laboratorium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podstawy automatyki.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Umiejętność analizy diagnostycznej obiektów. Umiejętność projektowania i analizy Prostych układów diagnostycznych dla procesów przemysłowych.</w:t>
      </w:r>
    </w:p>
    <w:p>
      <w:pPr>
        <w:keepNext w:val="1"/>
        <w:spacing w:after="10"/>
      </w:pPr>
      <w:r>
        <w:rPr>
          <w:b/>
          <w:bCs/>
        </w:rPr>
        <w:t xml:space="preserve">Treści kształcenia: </w:t>
      </w:r>
    </w:p>
    <w:p>
      <w:pPr>
        <w:spacing w:before="20" w:after="190"/>
      </w:pPr>
      <w:r>
        <w:rPr/>
        <w:t xml:space="preserve">Wstęp: pojęcia podstawowe, cele diagnostyki procesów, fazy diagnozowania, diagnostyka a niezawodność i bezpieczeństwo systemów, klasyfikacja diagnostyki w układach automatyki: diagnostyka systemu sterującego, diagnostyka inteligentnych urządzeń polowych, diagnostyka procesu, diagnostyka zdalna i lokalna (wbudowana). 
Ogólna metodologia diagnostyki procesów: podstawowe koncepcje diagnostyki procesów, detekcja, lokalizacja, identyfikacja uszkodzeń, monitorowanie stanu obiektu, prognozowanie uszkodzeń, opis matematyczny obiektu z uwzględnieniem wpływu uszkodzeń, uszkodzenia a stany obiektu, modele do detekcji i lokalizacji uszkodzeń, sygnatury uszkodzeń, rozróżnialność uszkodzeń.
Metody detekcji uszkodzeń: metody klasyczne (kontrola ograniczeń, metody analizy sygnałów), metody heurystyczne, metody analityczne (bezpośrednie zastosowanie równań fizycznych, metoda równań zgodności, zastosowanie obserwatorów stanu, metoda identyfikacji on-line), metody sztucznej inteligencji (zastosowanie modeli rozmytych i sztucznych sieci neuronowych).
Metody lokalizacji uszkodzeń: proste metody wnioskowania, równoległe i szeregowe wnioskowanie diagnostyczne na podstawie na podstawie binarnej macierzy diagnostycznej wykorzystanie metod rozpoznawania wzorców, inne podejścia do lokalizacji uszkodzeń, problemy praktyczne diagnostyki złożonych obiektów dynamicznych i metody ich rozwiązania.
Przykłady praktyczne: diagnostyka układu trzech zbiorników, zespołu wykonawczego automatyki, ciągu parowego elektrociepłowni. Systemy diagnostyczne
Układy automatyki tolerujące uszkodzenia: podstawowe koncepcje realizacji układów regulacji tolerujących uszkodzenia, przykłady praktyczne.
</w:t>
      </w:r>
    </w:p>
    <w:p>
      <w:pPr>
        <w:keepNext w:val="1"/>
        <w:spacing w:after="10"/>
      </w:pPr>
      <w:r>
        <w:rPr>
          <w:b/>
          <w:bCs/>
        </w:rPr>
        <w:t xml:space="preserve">Metody oceny: </w:t>
      </w:r>
    </w:p>
    <w:p>
      <w:pPr>
        <w:spacing w:before="20" w:after="190"/>
      </w:pPr>
      <w:r>
        <w:rPr/>
        <w:t xml:space="preserve">Wykład - Egzamin Laboratorium - Zaliczenie na podstawie ocen z zajęć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Kościelny J.M. (2001). Diagnostyka zautomatyzowanych procesów przemysłowych. Akademicka Oficyna Wydawnicza Exit, Warszawa. 2. Korbicz J., Kościelny J.M., Kowalczuk Z., Cholewa W. Diagnostyka procesów. Modele, metody sztucznej inteligencji, zastosowania. WNT, Warszawa 2002. </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DPP_W01: </w:t>
      </w:r>
    </w:p>
    <w:p>
      <w:pPr/>
      <w:r>
        <w:rPr/>
        <w:t xml:space="preserve">Ma elementarną wiedzę na temat diagnostyki urządzeń i systemów wykorzystywanych w automatyce i robotyce</w:t>
      </w:r>
    </w:p>
    <w:p>
      <w:pPr>
        <w:spacing w:before="60"/>
      </w:pPr>
      <w:r>
        <w:rPr/>
        <w:t xml:space="preserve">Weryfikacja: </w:t>
      </w:r>
    </w:p>
    <w:p>
      <w:pPr>
        <w:spacing w:before="20" w:after="190"/>
      </w:pPr>
      <w:r>
        <w:rPr/>
        <w:t xml:space="preserve">Egzamin, zaliczenie zajęć projektowo-laboratoryjnych</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DPP_U01: </w:t>
      </w:r>
    </w:p>
    <w:p>
      <w:pPr/>
      <w:r>
        <w:rPr/>
        <w:t xml:space="preserve">Potrafi wykorzystywać metody sztucznej inteligencji w diagnostyce</w:t>
      </w:r>
    </w:p>
    <w:p>
      <w:pPr>
        <w:spacing w:before="60"/>
      </w:pPr>
      <w:r>
        <w:rPr/>
        <w:t xml:space="preserve">Weryfikacja: </w:t>
      </w:r>
    </w:p>
    <w:p>
      <w:pPr>
        <w:spacing w:before="20" w:after="190"/>
      </w:pPr>
      <w:r>
        <w:rPr/>
        <w:t xml:space="preserve">Egzamin, zaliczenie zajęć laboratoryjno-projektowych</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DPP_K01: </w:t>
      </w:r>
    </w:p>
    <w:p>
      <w:pPr/>
      <w:r>
        <w:rPr/>
        <w:t xml:space="preserve">Rozumie potrzebę podnoszenia kompetencji zawodowych– w odniesieniu do samego siebie i innych osób</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2026-03-23T20:06:34+01:00</dcterms:created>
  <dcterms:modified xsi:type="dcterms:W3CDTF">2026-03-23T20:06:34+01:00</dcterms:modified>
</cp:coreProperties>
</file>

<file path=docProps/custom.xml><?xml version="1.0" encoding="utf-8"?>
<Properties xmlns="http://schemas.openxmlformats.org/officeDocument/2006/custom-properties" xmlns:vt="http://schemas.openxmlformats.org/officeDocument/2006/docPropsVTypes"/>
</file>