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NK472_U1: </w:t>
      </w:r>
    </w:p>
    <w:p>
      <w:pPr/>
      <w:r>
        <w:rPr/>
        <w:t xml:space="preserve">														potrafić oszacować charakterystyki na podstawie rysunków i danych aparatu latającego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krytyczna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2026-08-18T15:18:37+02:00</dcterms:created>
  <dcterms:modified xsi:type="dcterms:W3CDTF">2026-08-18T15:18:37+02:00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