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filozofia państwa i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Lech Stachurski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A22_TFPP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godzin, w tym 30 godz. wykład, 2 godz. konsultacje, egzamin 2 godz., przygotowanie się do zajęć 20 godz., przygotowanie się do egzaminu 46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1,5; w tym 30 godz. wykładów, 2 godz. konsultacje,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Program obejmuje podstawowe wiadomości z zakresu teorii państwa i prawa i ma charakter dydaktyczny i naukowy. W jego ramach uwzględniono zarówno klasyczne koncepcje prawno-naturalne, jak i koncepcja pozytywistyczne, normatywistyczne i inne. Wszystkie poglądy analizowane są w kontekście współczesnej sytuacji kulturowej i cywilizacyjnej, tak aby ukazać zarówno ich historyczne przesłanki jak i dzisiejszą aktualność.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	Złożony charakter przedmiotu  - jego przesłanki filozoficzne i teoretyczno-prawne.
2.	Teoretyczny spór o genezę państwa. Definicja państwa, klasyfikacje państw.
3.	System polityczny a system partyjny. Typologia partii politycznych. 
4.	Koncepcje wyjaśniające relacje między państwem a narodem. Państwo a Kościół.
5.	Normy społeczne a normy prawne. Prawo a moralność. 
6.	Filozoficzne koncepcje prawa. Religijne i laickie koncepcje prawa naturalnego. Pozytywizm prawniczy i jego odmiany. 
7.	Rodzaje norm i przepisów prawnych. Budowa normy prawnej i rodzaje sankcji. 
8.	Podmiot i przedmiot stosunku prawnego. Osoba fizyczna. Osoba fizyczna a osoba prawna. Zdarzenia prawne. 
9.	Rodzaje źródeł prawa. Zwyczaj prawny, akty normatywne, umowy, precedens i opinie prawników.
10.	System prawa – jego zupełność i niesprzeczność. Działy prawa. Podział systemu prawa w III Rzeczpospolitej.
11.	Znaczenie wykładni prawa. Teoria i rodzaje wykładni prawa.
12.	Pojęcie stosowania prawa i jego etapy. Prawne reguły inferencyjne. 
13.	Praworządność i jej rodzaje. Gwarancje praworządności. Problem sprawiedliwości.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Jest egzamin pisemny.
Ocena za przedmiot
Ocena	Student, który zaliczył przedmiot (moduł) wie / umie / potrafi:
3.0	Uzyskał co najmniej 50 % możliwych punktów
3.5	Uzyskał co najmniej 60 % możliwych punktów
4.0	Uzyskał co najmniej 70 % możliwych punktów
4.5	Uzyskał co najmniej 80 % możliwych punktów
5.0	Uzyskał co najmniej 90 % możliwych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J. Krukowski, Wstęp do nauki o państwie i prawie, Lublin 2004
2.	T. Stawecki, P. Winczorek, Wstęp do prawoznawstwa, Warszawa 1999.
3.	Z. Ziembiński, Teoria prawa, Warszawa 1973
Literatura uzupełniająca:
1.	A. Kość, Podstawy filozofii prawa, Lublin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W_TF01	: </w:t>
      </w:r>
    </w:p>
    <w:p>
      <w:pPr/>
      <w:r>
        <w:rPr/>
        <w:t xml:space="preserve">Ma zaawansowaną wiedzę z zakresu prawa, umożliwiającą analizę procesów społecznych.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W_TF02: </w:t>
      </w:r>
    </w:p>
    <w:p>
      <w:pPr/>
      <w:r>
        <w:rPr/>
        <w:t xml:space="preserve">Ma wiedzę dotyczącą głównych teorii z zakresu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U_TF01	: </w:t>
      </w:r>
    </w:p>
    <w:p>
      <w:pPr/>
      <w:r>
        <w:rPr/>
        <w:t xml:space="preserve">Umie analizować procesy społeczne pod kątem prawnym.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U_TF02: </w:t>
      </w:r>
    </w:p>
    <w:p>
      <w:pPr/>
      <w:r>
        <w:rPr/>
        <w:t xml:space="preserve">Umie dokonać krytycznej analizy procesów powstawania i rozwiązywania problemów i kwestii prawnych.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K_TF01	: </w:t>
      </w:r>
    </w:p>
    <w:p>
      <w:pPr/>
      <w:r>
        <w:rPr/>
        <w:t xml:space="preserve">Ma świadomość etyki i odpowiedzialności związanej z wykonywanym zawodem.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2024-05-19T02:42:08+02:00</dcterms:created>
  <dcterms:modified xsi:type="dcterms:W3CDTF">2024-05-19T02:42:08+02:00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