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Energetyka Słoneczna Budynku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33, w tym:
a) udział w wykładach - 15 godz.,
b) udział w ćwiczeniach projektowych - 15 godz.,
c) konsultacje - 3 godz.
2) Praca własna studenta - 45 godz., w tym:
a) przygotowywanie się do kolokwium zaliczeniowego/ realizacja prac domowych/zadań obliczeniowych/ koncepcyjnych/ - 25 godz.,
b) wykonywanie projektu zespołowego wykonania koncepcji technicznej instalacji słonecznej w budynku - 20 godz.
Razem: 78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bezpośrednich: 33, w tym:
a) udział w wykładach - 15 godz.
b) udział w ćwiczeniach projektowych - 15 godz.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w tym:
a) udział w ćwiczeniach projektowych - 15 godz.
b) wykonywanie projektu zespołowego wykonania koncepcji technicznej instalacji słonecznej w budynku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"Fizyka".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wykład, 30 osób/grupę – ćwiczenia.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Nauczenie sporządzania bilansu energetycznego budynku, z uwzględnieniem energii słonecznej.
2. Poznanie metod regulacji dostępności energii słonecznej do budynku - zapotrzebowanie na ciepło i chłód .
3. Poznanie nowoczesnych pasywnych technologii  energetyki słonecznej.
4. Poznanie technologii instalacji słonecznych do ogrzewania, chłodzenia i klimatyzacji.
5. Poznanie zasad symulacji numerycznej dynamiki zjawisk zachodzących w budynkach.
6. Nauczenie zasad zarządzania pozyskaną energią słoneczną w budynku.
7. Zapoznanie studentów z aktami prawnymi dotyczącymi energetyki budynku.
8. Nauczenie studentów metod analizy stanów termicznych budynku.
9.Zapoznanie  z metodami oszczędzania energii 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Budynek jako kolektor i magazyn ciepła.  
2. Wymiana ciepła i masy w budynku. 
3. Modelowanie matematyczne oddziaływania energii słonecznej na budynek.
4. Modelowanie matematyczne obciążeń grzewczych i chłodniczych w budynku.
5. Energia użytkowa. Bilans cieplny budynków.
6. Zasady tworzenia budynków „słonecznych".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kolokwium zaliczeniowego/prac domowych/zadań obliczeniowych/koncepcyjnych. 
Ocena pozytywna z projektu zespołowego- wykonanie koncepcji technicznej instalacji słonecznej w budynku.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Anderson B.: Solar Energy: Fundamentals in Building Design, Total Environmental Action, Inc., Harrisville, New Hampshire, 1975.
2. Balcomb J.D. (ed.): Passive Solar Buildings, The MIT Press, Cambridge, Massachusetts, 1992.
3. Chwieduk D., Budownictwo Ogólne, Fizyka budowli, red. P. Klemm, Warszawa, Arkady, 2008, ISBN 83-213-4408-9, Tom 2.
4. Chwieduk D., Energetyka Słoneczna Budynku. Warszawa. Arkady, 2011.
5. Duffie J. A., Beckman W. A. Solar Engineering of Thermal Processes, John Wiley &amp; Sons, Inc., New York, 1991.
6. ISO/FDIS 13790 Energy performance of buildings – Calculation of energy use for space heating and cooling.
7. Pluta Z.: Podstawy teoretyczne fototermicznaj konwersji energii słonecznej, Oficyna Wydawnicza Politechniki Warszawskiej, Warszawa 2000.
8. Pluta Z.: Słoneczne instalacje energetyczne, Oficyna Wydawnicza Politechniki Warszawskiej, Warszawa 2003.
9. Quaschning V. Understanding Renewable Energy Systems, EARTHSCAN, London, UK, 2006.
10. Smolec W.: Fototermiczna konwersja energii słonecznej, Wydawnictwo Naukowe PWN, Warszawa 2000.
11. Twidell J., Weir T.: Renewable Energy Resources, E&amp;FN SPON, London, University Press Cambridge,1996.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E1_W10, E1_W11, E1_W12, E1_W13, E1_W18, E1_W20, E1_W23,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T1A_W03, T1A_W04, T1A_W07, T1A_W03, T1A_W04, T1A_W07, T1A_W03, T1A_W07, T1A_W04, T1A_W07, T1A_W04, T1A_W05, T1A_W05</w:t>
      </w:r>
    </w:p>
    <w:p>
      <w:pPr>
        <w:keepNext w:val="1"/>
        <w:spacing w:after="10"/>
      </w:pPr>
      <w:r>
        <w:rPr>
          <w:b/>
          <w:bCs/>
        </w:rPr>
        <w:t xml:space="preserve">Efekt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E1_W06, E1_W10, E1_W11, E1_W12, E1_W13, E1_W18,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T1A_W02, T1A_W03, T1A_W03, T1A_W03, T1A_W04, T1A_W07, T1A_W03, T1A_W04, T1A_W07, T1A_W03, T1A_W07,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E1_W11, E1_W12, E1_W13, E1_W14, E1_W18,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T1A_W03, T1A_W04, T1A_W07, T1A_W03, T1A_W07, T1A_W03, T1A_W04,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E1_W11, E1_W12, E1_W13, E1_W18, E1_W21, E1_W23, E1_W28, E1_W32,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T1A_W03, T1A_W04, T1A_W07, T1A_W03, T1A_W07, T1A_W04, T1A_W07, T1A_W04, T1A_W05, T1A_W04, T1A_W06,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ML.NS712_U1: </w:t>
      </w:r>
    </w:p>
    <w:p>
      <w:pPr/>
      <w:r>
        <w:rPr/>
        <w:t xml:space="preserve">Potrafi analizować zagadnienia procesów dynamiki cieplnej budynku, w szczególności w odniesieniu do oddziaływania energii promieniowania słonecznego.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E1_U21, 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T1A_U14, T1A_U09, T1A_U16</w:t>
      </w:r>
    </w:p>
    <w:p>
      <w:pPr>
        <w:keepNext w:val="1"/>
        <w:spacing w:after="10"/>
      </w:pPr>
      <w:r>
        <w:rPr>
          <w:b/>
          <w:bCs/>
        </w:rPr>
        <w:t xml:space="preserve">Efekt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E1_U04, E1_U05, E1_U07, E1_U08, E1_U14, E1_U17, E1_U21, E1_U22,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T1A_U06, T1A_U07, T1A_U10, T1A_U12, T1A_U13, T1A_U14, T1A_U09, T1A_U14, T1A_U09,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E1_U03, E1_U04, E1_U05, E1_U07, E1_U08, E1_U14, E1_U15, E1_U16, E1_U17, E1_U18, E1_U19, E1_U28,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T1A_U06, T1A_U07, T1A_U10, T1A_U11, T1A_U12, T1A_U12, T1A_U13, T1A_U13, T1A_U10, T1A_U13, T1A_U09, T1A_U16,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ML.NS712_K1: </w:t>
      </w:r>
    </w:p>
    <w:p>
      <w:pPr/>
      <w:r>
        <w:rPr/>
        <w:t xml:space="preserve">Potrafi przedstawiać technologie energetyki słonecznej stosowane w budownictwie i rozumie odpowiedzialność za podejmowane decyzje w zakresie ich wdrażania i funkcjonowania.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E1_K02, E1_K03, E1_K04, 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E1_K02, E1_K03, E1_K04, E1_K05, E1_K06,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2024-04-29T19:47:11+02:00</dcterms:created>
  <dcterms:modified xsi:type="dcterms:W3CDTF">2024-04-29T19:47:11+02:00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