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tym: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sprawozdania z każdych zajęć, oraz kolokwium poprawkowe na koniec semestru. Praca własna: zajęcia laboratoryjne, podczas których studenci powinni przeprowadzić pomiar a następnie wykonać wymagane obliczenia.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ML.NK340_W1: </w:t>
      </w:r>
    </w:p>
    <w:p>
      <w:pPr/>
      <w:r>
        <w:rPr/>
        <w:t xml:space="preserve">Zna ogólne zasady wzorcowania przyrządów pomiarowych i obliczania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ML.NK340_W4: </w:t>
      </w:r>
    </w:p>
    <w:p>
      <w:pPr/>
      <w:r>
        <w:rPr/>
        <w:t xml:space="preserve">Zna różne metody wizualizacji przepływów w zakresie prędkości pod- i naddźwiękowych.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2024-05-04T23:29:48+02:00</dcterms:created>
  <dcterms:modified xsi:type="dcterms:W3CDTF">2024-05-04T23:29:48+02:00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