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Metody Akumulacji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Jaworski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- 30 - udział w wykładach.
2) Praca własna studenta - 25 godz., w tym:
a) przygotowanie prezentacji na zadany temat - 15 godz.,
b) przygotowanie do kolokwiów - 10 godz.
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 punktu ECTS - liczba godzin kontaktowych - 30 - udział w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- przygotowanie prezentacji na zadany temat - 15 godz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prerekwizyty: "Termodynamika I", "Wymiana Ciepła I", "Odnawialne Źródła Energii".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różnymi technikami magazynowania energii. Przedstawienie szczegółowych właściwości poszczególnych technologii magazynowania energii w kontekście formy gromadzonej energii, jej źródła, celu realizacji tego procesu (ogólnie ze względu na miejsce modułu akumulacji energii w systemie energetycznym).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Wprowadzenie: wpływ magazynowania energii na efektywność procesów konwersji energii od źródła do odbiorcy. Miejsce magazynu energii w różnych systemach energetycznych. Klasyfikacja technik magazynowania energii. Magazynowanie ciepła. Magazynowanie długoterminowe (UTES), magazynowanie w cyklu dobowym i godzinowym (krótkoterminowe). Magazynowanie z wykorzystaniem ciepa właściwego oraz materiałów zmiennofazowych PCM. Zastosowanie materiałów zmiennofazowych w budownictwie. Zastosowania specjalne materiałów PCM (stabilizacja temperatury). Magazynowanie ciepła z wykorzystaniem reakcji chemicznych i procesów sorpcyjnych. Magazynowanie energii w postaci energii mechanicznej: elektrownie szczytowo-pompowe, sprężone powietrze, koła zamachowe (CAES). Magazynowanie energii w procesach elektrochemicznych i elektromagnetycznych (baterie, akumulatory, superkondensatory, nadprzewodzące obwody elektromagnetyczne). Produkcja i magazynowanie wodoru. Ogniwa paliwowe.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(80%), prezentacja na zadany temat (20%).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R.Domański: Magazynowanie energii. WNT, Warszawa 1990. 
2) Czasopisma naukowe dostępne na stronie www.bg.pw.edu.pl (Biblioteka Główna PW). 
3) Materiały przygotowane przez wykładowcę udostępniane na stronie www.itc.pw.edu.pl.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ML.NS732_W01: </w:t>
      </w:r>
    </w:p>
    <w:p>
      <w:pPr/>
      <w:r>
        <w:rPr/>
        <w:t xml:space="preserve">							Rozumie rolę akumulacji energii w złożonych systemach energetycznych oraz wpływ akumulacji energii na efektywność gospodarowanie zasobami energii.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keepNext w:val="1"/>
        <w:spacing w:after="10"/>
      </w:pPr>
      <w:r>
        <w:rPr>
          <w:b/>
          <w:bCs/>
        </w:rPr>
        <w:t xml:space="preserve">Efekt ML.NS732_W02: </w:t>
      </w:r>
    </w:p>
    <w:p>
      <w:pPr/>
      <w:r>
        <w:rPr/>
        <w:t xml:space="preserve">							Zna techniki magazynowania energii oraz ich zastosowania w zależności od postaci magazynowanej energii, rodzaju źródła oraz potrzeb u odbiorcy.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ML.NS732_W03: </w:t>
      </w:r>
    </w:p>
    <w:p>
      <w:pPr/>
      <w:r>
        <w:rPr/>
        <w:t xml:space="preserve">							Posiada wiedzę na temat metod akumulacji ciepła w różnych cyklach (krótko- i długoterminowe) jak również z wykorzystaniem materiałów akumulacyjnych o różnych właściwościach (w tym materiałów PCM).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E1_W11, E1_W18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ML.NS732_W04: </w:t>
      </w:r>
    </w:p>
    <w:p>
      <w:pPr/>
      <w:r>
        <w:rPr/>
        <w:t xml:space="preserve">							Rozumie istotę akumulacji energii elektrycznej z wykorzystaniem energii mechanicznej w elektrowniach szczytowo-pompowych, elektrowniach z magazynem sprężonego powietrza (CAES) oraz z kołami zamachowymi.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ML.NS732_W05: </w:t>
      </w:r>
    </w:p>
    <w:p>
      <w:pPr/>
      <w:r>
        <w:rPr/>
        <w:t xml:space="preserve">							Posiada wiedzę na temat zasad działania akumulatorów elektrycznych różnych typów oraz ich parametry istotne z punktu widzenia oceny efektywności akumulacji energii. Zna zasadę działania superkondensatorów i nadprzewodzących obwodów elektromagnetycznych.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ML.NS732_W06: </w:t>
      </w:r>
    </w:p>
    <w:p>
      <w:pPr/>
      <w:r>
        <w:rPr/>
        <w:t xml:space="preserve">							Rozumie zasadę akumulacji energii w procesach produkcji i magazynowania wodoru. Zna zasadę działania ogniw paliwowych.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E1_W23,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ML.NS732_U01: </w:t>
      </w:r>
    </w:p>
    <w:p>
      <w:pPr/>
      <w:r>
        <w:rPr/>
        <w:t xml:space="preserve">							Potrafi dobrać odpowiednią technologię magazynowania energii do określonego systemu energetycznego (źródło-odbiorca).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keepNext w:val="1"/>
        <w:spacing w:after="10"/>
      </w:pPr>
      <w:r>
        <w:rPr>
          <w:b/>
          <w:bCs/>
        </w:rPr>
        <w:t xml:space="preserve">Efekt ML.NS732_U02: </w:t>
      </w:r>
    </w:p>
    <w:p>
      <w:pPr/>
      <w:r>
        <w:rPr/>
        <w:t xml:space="preserve">							Potrafi wykonać wstępny projekt magazynu ciepła - dobór materiału akumulującego (PCM), ogólne obliczenia bilansowe.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ML.NS732_U03: </w:t>
      </w:r>
    </w:p>
    <w:p>
      <w:pPr/>
      <w:r>
        <w:rPr/>
        <w:t xml:space="preserve">							Na podstawie literatury fachowej (publikacje w czasopismach naukowych) potrafi przygotować syntetyczną prezentację na zadany temat z zakresu metod i zastosowań akumulacji energii.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prezentacja na zadany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E1_U03, E1_U04, E1_U05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2024-04-29T09:00:51+02:00</dcterms:created>
  <dcterms:modified xsi:type="dcterms:W3CDTF">2024-04-29T09:00:51+02:00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