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cyfrowa III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Firląg, ad., Wydział Transportu Politechniki Warszawskiej Zakład Sterowania Ruchem, Zespół SRD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TR.SIS615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80 godz., w tym: praca na ćwiczeniach laboratoryjnych 30 godz., przygotowanie eksperymentów 10 godz., wykonanie sprawozdań z poszczególnych ćwiczeń 35 godz., pisemne zaliczenie poszczególnych ćwiczeń 2 godz., konsultacje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(35 godz., w tym: praca na ćwiczeniach laboratoryjnych 30 godz., pisemne zaliczenie poszczególnych ćwiczeń 2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3,0 pkt ECTS (80 godz., w tym: praca na ćwiczeniach laboratoryjnych 30 godz., przygotowanie eksperymentów 10 godz., wykonanie sprawozdań z poszczególnych ćwiczeń 35 godz., pisemne zaliczenie poszczególnych ćwiczeń 2 godz., konsultacje 3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Technika cyfrowa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Praktyczne poznanie metod analizy i syntezy układów cyfrowych z zastosowaniem wspomagania komputerowego. Badanie zjawisk hazardów oraz wyścigów zagrażających poprawnej pracy projektowanych układów, oraz nabycie umiejętności poprawnej budowy prostych układów cyfrowych dla cyfrowych systemów sterowania i teleinformatyki stosowanych w transporcie.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laboratoryjnych:
Wprowadzenie, zapoznanie z obsługą pakietu symulatora układów logicznych ACTIVE-CAD.  Badanie współpracy układów cyfrowych z elementami zestykowymi. Synteza i badanie układów kombinacyjnych zbudowanych z elementów małej skali integracji. Synteza i badanie układów kombinacyjnych zbudowanych z elementów średniej i dużej skali integracji. Badanie strukturalnej zawodności układów kombinacyjnych. Synteza synchronicznych układów sekwencyjnych. Badanie synchronicznych układów sekwencyjnych stosowanych w systemach transportowych. Synteza i badanie asynchronicznych układów sekwencyjnych. Synteza techniczna układów cyfrowych.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Zaliczanie wykonania poszczególnych ćwiczeń w trakcie zajęć. Przebieg ćwiczenia udokumentowany sprawozdaniem oceniany w zakresie 0-2 pkt.
Sprawdzenie wiedzy z poszczególnych ćwiczeń w formie pisemnej oceniane w zakresie 0-8 pkt.
Warunkiem zaliczenia przedmiotu jest wykonanie wszystkich ćwiczeń laboratoryjnych, skutkujące przyjęciem przez prowadzącego sprawozdań oraz zdobycie połowy plus jeden możliwych punktów (36 pkt).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Łuba T. Synteza układów logicznych. Oficyna Wydawnicza PW, Warszawa, 2005.
2.	Majewski W. Układy logiczne. WNT, Warszawa, 1999.
3.	Kruszyński H., Rydzewski A. i in.: Teoria układów cyfrowych. Wydawnictwa Politechniki Warszawskiej, Warszawa, 1991. 
4.	Pieńkos J. Turczyński J.: Układy scalone TTL w systemach cyfrowych. WKŁ, Warszawa,1980.
5.	Skorupski A. Podstawy techniki cyfrowej. WKŁ, Warszawa, 2001. 
6.	Zieliński C. Podstawy projektowania układów cyfrowych. PWN, Warszawa,2003.
7.	Kawalec P. Symulatory i kompilatory układów logicznych. WT PW, Warszawa, 2011.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praktyczną wiedzę niezbędną do zrozumienia podstawowych zjawisk fizycznych występujących w elementach i układach cyfrowych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wiedzy o podstawowych zjawiskach fizycznych w formie pisemnej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komputerowe narzędzia do projektowania i symulacji układów i systemów cyfrowych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wykonania ćwiczeń wymagających znajomości obsługi narzędzi wspomagania komputerowego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uporządkowaną wiedzę związaną z badaniami eksperymentalnymi układów i systemów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wykonania ćwiczeń wymagających badania układów cyfrowych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Tr1A_W03, 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InzA_W02, 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szczegółową wiedzę związaną z praktycznym zastosowaniem  metodyki projektowania kombinacyjnych i sekwencyjnych układów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wykonania ćwiczeń z projektowania kombinacyjnych i sekwencyjnych układów logicznych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przeprowadzać eksperymenty, w tym symulacje komputerowe modeli układów cyfrowych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umiejętności planowania i przeprowadzania eksperymentów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posłużyć się narzędziami komputerowo wspomaganego projektowania do weryfikacji prostych układów cyfrowych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umiejętności posługiwania się symulatorem układów logicznych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T1A_U09, InzA_U02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opracować dokumentację przeprowdzonych eksperymentów i przygotować teksty opisujące ich wyniki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sprawozdań z poszczgólnych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zaprojektować i zmontować proste układy cyfrowe z elementów scalonych małej skali integracji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poprawności procesu syntezy technicznej budowanych układów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</w:t>
      </w:r>
    </w:p>
    <w:p>
      <w:pPr>
        <w:keepNext w:val="1"/>
        <w:spacing w:after="10"/>
      </w:pPr>
      <w:r>
        <w:rPr>
          <w:b/>
          <w:bCs/>
        </w:rPr>
        <w:t xml:space="preserve">Efekt U05: </w:t>
      </w:r>
    </w:p>
    <w:p>
      <w:pPr/>
      <w:r>
        <w:rPr/>
        <w:t xml:space="preserve">potrafi dokonać krytycznej analizy istniejących cyfrowych układów sterowania ruchem w transporcie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umiejętności analizy poprawności i optymalności cyfrowych układów sterowania ruchem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współdziałać i pracować w grupie laboratoryjnej,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grupy i poszczególnych osób w wykonywaniu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2024-05-02T09:27:42+02:00</dcterms:created>
  <dcterms:modified xsi:type="dcterms:W3CDTF">2024-05-02T09:27:42+02:00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