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Kształtowanie kosztów logistycznych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Janusz Fijałkowski, ad., Wydział Transportu Politechniki Warszawskiej Zakład Logistyki i Systemów Transportowych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TR.NMP311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 praca na wykładach 9 godz., praca na ćwiczeniach projektowych 9 godz., studiowanie literatury przedmiotu 12 godz., konsultacje 3 godz. (w tym konsultacje w zakresie projektu 2 godz.), przygotowanie się do kolokwiów 8 godz., wykonanie projektu poza godzinami zajęć 18 godz., obrona projektu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(22 godz., w tym: praca na wykładach 9 godz., praca na ćwiczeniach projektowych 9 godz., konsultacje 3 godz., obrona projektu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1,0 pkt ECTS (30 godz., w tym: praca na ćwiczeniach projektowych 9 godz., konsultacje w zakresie projektu 2 godz., wykonanie projektu poza godzinami zajęć 18 godz., obrona projektu 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projekt: 15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i umiejętności potrzebne do ustalania nakładów i obliczania kosztów w trakcie kształtowania i wymiarowania procesów logistycznych, tj. przekształcania strumieni ładunków i strumieni informacji ze względu na przestrzeń, postać i czas, w elementach punktowych systemów logistycznych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
Istota kształtowania kosztów realizacji procesów logistycznych. Procesy pracy. Normy czasu w wymiarowaniu procesów pracy. Analiza procesów przepływu ładunków i informacji pod kontem powstawania kosztów logistycznych. Pojęcie kontrolingu. Struktura i zasady ustalania nakładów na obiekty logistyczne. Struktura i zasady obliczania rocznych i godzinowych kosztów utrzymania obiektów stałych, wyposażenia niemechanicznego, środków transportowych i środków sterowania (zarządzania). Stawki i koszty pracy ludzkiej. Koszty pracy. Zasady obliczania rocznych godzinowych kosztów pracy ludzkiej. Roczne koszty eksploatacyjne. Zasady obliczania rocznych i godzinowych kosztów operacyjnych. Rola pracochłonności sprowadzonej w ekonomicznej ocenie systemów logistycznych. Wskaźniki kosztowe i ich obliczanie.
Ćwiczenia projektowe. 
Identyfikacja wariantowa procesu przepływu ładunków, realizującego określoną funkcję w zadanym obiekcie logistycznym. Zwymiarowanie wariantów procesu ze względu na wydajność, pracochłonność sprowadzoną oraz ze względu na koszty operacyjne. Obliczenie wskaźników i porównanie wariantów. Obliczenie kosztów utrzymania, kosztów pracy ludzkiej i kosztów eksploatacyjnych w zadanym elemencie punktowym systemu logistycznego.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- 2 kolokwia pisemne: 1 kolokwium i 1 kolokwium poprawkowe w formie zadań,  Ćwiczenia projektowe - obrona ćwiczenia projektowego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1) Fijałkowski J.: Transport wewnętrzny w systemach logistycznych, OWPW, Warszawa 2003
2) Fijałkowski J. Technologia Magazynowania. Wybrane zagadnienia, OWPW, Warszawa 1995
Literatura uzupełniająca:
3) Jacyna M. (red.), System Logistyczny Polski jako droga do komodalności transportu, , Oficyna Wydawnicza Politechniki Warszawskiej, 2012.
4) Skowronek Cz., Sarjusz-Wolski Z., Logistyka w przedsiębiorstwie, Wyd. IV, Polskie Wydawnictwo Ekonomiczne, Warszawa 2008 r.
5) Krawczyk S. (red.), Logistyka Teoria i praktyka. Tom 1 i 2, Wydawnictwo Difin, 2011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struktury nsystemów logistycznych i ich elementów  głównie obiektów magazynowych.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kolokwia pisemne  w formie pytań: kolokwium, kolokwium poprawkowe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struktury nakładów oraz kosztów eksploatacyjnych w systemach logistycznych.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kolokwia pisemne  w formie pytań: kolokwium i kolokwium poprawkowe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sposobu ustalania nakładów na elementy stałe, wyposażenie niemechaniczne, środki transportowe i środki sterowania.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kolokwia pisemne  w formie pytań: kolokwium i kolokwium poprawkowe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metody obliczania kosztów eksploatacyjnych wynikających z procesów pracy ludzi i maszyn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kolokwia pisemne  w formie pytań: kolokwium i kolokwium poprawkowe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metody obliczania kosztów operwcyjnych w oparciu o analizę procesów przepływu ładunków i informacji.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kolokwia pisemne w formie zadań: kolokwium i kolokwium poprawkowe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Zna metody obliczania wskażników kosztowych stanowiących ekonomiczne kryteria oceny systemów logistycznych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kolokwia pisemne  w formie pytań: kolokwium i kolokwium poprawkowe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	: </w:t>
      </w:r>
    </w:p>
    <w:p>
      <w:pPr/>
      <w:r>
        <w:rPr/>
        <w:t xml:space="preserve">Potrafi ustalać nakłady na elementy systemu logistycznego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 obrona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InzA_U07</w:t>
      </w:r>
    </w:p>
    <w:p>
      <w:pPr>
        <w:keepNext w:val="1"/>
        <w:spacing w:after="10"/>
      </w:pPr>
      <w:r>
        <w:rPr>
          <w:b/>
          <w:bCs/>
        </w:rPr>
        <w:t xml:space="preserve">Efekt U02	: </w:t>
      </w:r>
    </w:p>
    <w:p>
      <w:pPr/>
      <w:r>
        <w:rPr/>
        <w:t xml:space="preserve">Potrafi obliczać koszty eksploatacyjne i koszty operacyjne w elementach systemów logistycznych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obrona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InzA_U07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obliczać wskaźniki kosztowe stanowiące miernikii ocen systemów logistycznych i ich elementów.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obrona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InzA_U07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permanentnego uczenia się i łączenia teorii z praktyką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obrona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2026-05-29T23:59:17+02:00</dcterms:created>
  <dcterms:modified xsi:type="dcterms:W3CDTF">2026-05-29T23:59:17+02:00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