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informatyczne zarządzania</w:t>
      </w:r>
    </w:p>
    <w:p>
      <w:pPr>
        <w:keepNext w:val="1"/>
        <w:spacing w:after="10"/>
      </w:pPr>
      <w:r>
        <w:rPr>
          <w:b/>
          <w:bCs/>
        </w:rPr>
        <w:t xml:space="preserve">Koordynator przedmiotu: </w:t>
      </w:r>
    </w:p>
    <w:p>
      <w:pPr>
        <w:spacing w:before="20" w:after="190"/>
      </w:pPr>
      <w:r>
        <w:rPr/>
        <w:t xml:space="preserve">dr inż. Jerzy Kuta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ZNS559</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ni</w:t>
      </w:r>
    </w:p>
    <w:p>
      <w:pPr>
        <w:keepNext w:val="1"/>
        <w:spacing w:after="10"/>
      </w:pPr>
      <w:r>
        <w:rPr>
          <w:b/>
          <w:bCs/>
        </w:rPr>
        <w:t xml:space="preserve">Liczba punktów ECTS na zajęciach wymagających bezpośredniego udziału nauczycieli akademickich: </w:t>
      </w:r>
    </w:p>
    <w:p>
      <w:pPr>
        <w:spacing w:before="20" w:after="190"/>
      </w:pPr>
      <w:r>
        <w:rPr/>
        <w:t xml:space="preserve">0,7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w:t>
      </w:r>
    </w:p>
    <w:p>
      <w:pPr>
        <w:keepNext w:val="1"/>
        <w:spacing w:after="10"/>
      </w:pPr>
      <w:r>
        <w:rPr>
          <w:b/>
          <w:bCs/>
        </w:rPr>
        <w:t xml:space="preserve">Limit liczby studentów: </w:t>
      </w:r>
    </w:p>
    <w:p>
      <w:pPr>
        <w:spacing w:before="20" w:after="190"/>
      </w:pPr>
      <w:r>
        <w:rPr/>
        <w:t xml:space="preserve">ni</w:t>
      </w:r>
    </w:p>
    <w:p>
      <w:pPr>
        <w:keepNext w:val="1"/>
        <w:spacing w:after="10"/>
      </w:pPr>
      <w:r>
        <w:rPr>
          <w:b/>
          <w:bCs/>
        </w:rPr>
        <w:t xml:space="preserve">Cel przedmiotu: </w:t>
      </w:r>
    </w:p>
    <w:p>
      <w:pPr>
        <w:spacing w:before="20" w:after="190"/>
      </w:pPr>
      <w:r>
        <w:rPr/>
        <w:t xml:space="preserve">Zapoznanie z systemami zarządzania bazami danych, podstawami języka SQL, podstawami projektowania baz danych, zapoznanie z istniejącymi systemami zarządzania i celami stosowania systemów ERP w usprawnianiu procesów zarządzania. 
Po zaliczeniu przedmiotu student będzie potrafił ocenić złożoność, cel stosowania i przydatność systemu ERP, będzie znał większość stosowanych systemów ERP, będzie potrafił określić wymagania systemów do realizacji konkretnych zadań, będzie potrafił wykonywać za pomącą języka SQL podstawowe operacje na bazach danych, będzie potrafił zaprojektować prosty system CRM  </w:t>
      </w:r>
    </w:p>
    <w:p>
      <w:pPr>
        <w:keepNext w:val="1"/>
        <w:spacing w:after="10"/>
      </w:pPr>
      <w:r>
        <w:rPr>
          <w:b/>
          <w:bCs/>
        </w:rPr>
        <w:t xml:space="preserve">Treści kształcenia: </w:t>
      </w:r>
    </w:p>
    <w:p>
      <w:pPr>
        <w:spacing w:before="20" w:after="190"/>
      </w:pPr>
      <w:r>
        <w:rPr/>
        <w:t xml:space="preserve">Informatyczne bazy programowe dla systemów zarządzania. 
Systemy zarządzania bazami danych. Język SQL
Historia i rozwój systemów MRP, CRM, ERP
Typowe moduły i ich zadania. 
Moduły gospodarki remontowej i materiałowej. 
Prezentacja wybranego systemu informatycznego.
Projekt systemu CRM
Integracja systemu zarządzania z systemem sterowania.
Portal internetowy w zarządzaniu przedsiębiorstwem
</w:t>
      </w:r>
    </w:p>
    <w:p>
      <w:pPr>
        <w:keepNext w:val="1"/>
        <w:spacing w:after="10"/>
      </w:pPr>
      <w:r>
        <w:rPr>
          <w:b/>
          <w:bCs/>
        </w:rPr>
        <w:t xml:space="preserve">Metody oceny: </w:t>
      </w:r>
    </w:p>
    <w:p>
      <w:pPr>
        <w:spacing w:before="20" w:after="190"/>
      </w:pPr>
      <w:r>
        <w:rPr/>
        <w:t xml:space="preserve">sprawdzian pisemny
obecnaość na zajęciach
Praca własna: referat na temat wybranego modułu systemu ERP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Kisielnicki. Systemy Informatyczne zarządzania
2. Adamczewski P.: Zintegrowane systemy informatyczne w praktyce. MIKOM 2003
Dodatkowe literatura:
3. Materiały na stronie http://www.itc.pw.edu.pl/Pracownicy/Naukowo-dydaktyczni/Kuta-Jerzy/Materialy-dla-studentow
4. Materiały dostarczone przez wykładowcę</w:t>
      </w:r>
    </w:p>
    <w:p>
      <w:pPr>
        <w:keepNext w:val="1"/>
        <w:spacing w:after="10"/>
      </w:pPr>
      <w:r>
        <w:rPr>
          <w:b/>
          <w:bCs/>
        </w:rPr>
        <w:t xml:space="preserve">Witryna www przedmiotu: </w:t>
      </w:r>
    </w:p>
    <w:p>
      <w:pPr>
        <w:spacing w:before="20" w:after="190"/>
      </w:pPr>
      <w:r>
        <w:rPr/>
        <w:t xml:space="preserve">ni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kolokwium zaliczeniowe, zajęcia laboratoryjne: </w:t>
      </w:r>
    </w:p>
    <w:p>
      <w:pPr/>
      <w:r>
        <w:rPr/>
        <w:t xml:space="preserve">posiada wiedze o nowoczesnych systemach informatycznych </w:t>
      </w:r>
    </w:p>
    <w:p>
      <w:pPr>
        <w:spacing w:before="60"/>
      </w:pPr>
      <w:r>
        <w:rPr/>
        <w:t xml:space="preserve">Weryfikacja: </w:t>
      </w:r>
    </w:p>
    <w:p>
      <w:pPr>
        <w:spacing w:before="20" w:after="190"/>
      </w:pPr>
      <w:r>
        <w:rPr/>
        <w:t xml:space="preserve">EW1</w:t>
      </w:r>
    </w:p>
    <w:p>
      <w:pPr>
        <w:spacing w:before="20" w:after="190"/>
      </w:pPr>
      <w:r>
        <w:rPr>
          <w:b/>
          <w:bCs/>
        </w:rPr>
        <w:t xml:space="preserve">Powiązane efekty kierunkowe: </w:t>
      </w:r>
      <w:r>
        <w:rPr/>
        <w:t xml:space="preserve">MiBM2_W01</w:t>
      </w:r>
    </w:p>
    <w:p>
      <w:pPr>
        <w:spacing w:before="20" w:after="190"/>
      </w:pPr>
      <w:r>
        <w:rPr>
          <w:b/>
          <w:bCs/>
        </w:rPr>
        <w:t xml:space="preserve">Powiązane efekty obszarowe: </w:t>
      </w:r>
      <w:r>
        <w:rPr/>
        <w:t xml:space="preserve">T2A_W01, T2A_W07</w:t>
      </w:r>
    </w:p>
    <w:p>
      <w:pPr>
        <w:keepNext w:val="1"/>
        <w:spacing w:after="10"/>
      </w:pPr>
      <w:r>
        <w:rPr>
          <w:b/>
          <w:bCs/>
        </w:rPr>
        <w:t xml:space="preserve">Efekt kolokwium zaliczeniowe, zajęcia laboratoryjne : </w:t>
      </w:r>
    </w:p>
    <w:p>
      <w:pPr/>
      <w:r>
        <w:rPr/>
        <w:t xml:space="preserve">zna współczesne technologie informatyczne i ich zastosowanie w przemysle </w:t>
      </w:r>
    </w:p>
    <w:p>
      <w:pPr>
        <w:spacing w:before="60"/>
      </w:pPr>
      <w:r>
        <w:rPr/>
        <w:t xml:space="preserve">Weryfikacja: </w:t>
      </w:r>
    </w:p>
    <w:p>
      <w:pPr>
        <w:spacing w:before="20" w:after="190"/>
      </w:pPr>
      <w:r>
        <w:rPr/>
        <w:t xml:space="preserve">EW2</w:t>
      </w:r>
    </w:p>
    <w:p>
      <w:pPr>
        <w:spacing w:before="20" w:after="190"/>
      </w:pPr>
      <w:r>
        <w:rPr>
          <w:b/>
          <w:bCs/>
        </w:rPr>
        <w:t xml:space="preserve">Powiązane efekty kierunkowe: </w:t>
      </w:r>
      <w:r>
        <w:rPr/>
        <w:t xml:space="preserve">MiBM2_W11</w:t>
      </w:r>
    </w:p>
    <w:p>
      <w:pPr>
        <w:spacing w:before="20" w:after="190"/>
      </w:pPr>
      <w:r>
        <w:rPr>
          <w:b/>
          <w:bCs/>
        </w:rPr>
        <w:t xml:space="preserve">Powiązane efekty obszarowe: </w:t>
      </w:r>
      <w:r>
        <w:rPr/>
        <w:t xml:space="preserve">T2A_W09</w:t>
      </w:r>
    </w:p>
    <w:p>
      <w:pPr>
        <w:pStyle w:val="Heading3"/>
      </w:pPr>
      <w:bookmarkStart w:id="3" w:name="_Toc3"/>
      <w:r>
        <w:t>Profil ogólnoakademicki - umiejętności</w:t>
      </w:r>
      <w:bookmarkEnd w:id="3"/>
    </w:p>
    <w:p>
      <w:pPr>
        <w:keepNext w:val="1"/>
        <w:spacing w:after="10"/>
      </w:pPr>
      <w:r>
        <w:rPr>
          <w:b/>
          <w:bCs/>
        </w:rPr>
        <w:t xml:space="preserve">Efekt zajęcia laboratoryjne : </w:t>
      </w:r>
    </w:p>
    <w:p>
      <w:pPr/>
      <w:r>
        <w:rPr/>
        <w:t xml:space="preserve">umie wykorzystywac typowe systemy informatyczne spotykane w energetyce </w:t>
      </w:r>
    </w:p>
    <w:p>
      <w:pPr>
        <w:spacing w:before="60"/>
      </w:pPr>
      <w:r>
        <w:rPr/>
        <w:t xml:space="preserve">Weryfikacja: </w:t>
      </w:r>
    </w:p>
    <w:p>
      <w:pPr>
        <w:spacing w:before="20" w:after="190"/>
      </w:pPr>
      <w:r>
        <w:rPr/>
        <w:t xml:space="preserve">EU1</w:t>
      </w:r>
    </w:p>
    <w:p>
      <w:pPr>
        <w:spacing w:before="20" w:after="190"/>
      </w:pPr>
      <w:r>
        <w:rPr>
          <w:b/>
          <w:bCs/>
        </w:rPr>
        <w:t xml:space="preserve">Powiązane efekty kierunkowe: </w:t>
      </w:r>
      <w:r>
        <w:rPr/>
        <w:t xml:space="preserve">MiBM2_U06</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2024-05-09T14:52:26+02:00</dcterms:created>
  <dcterms:modified xsi:type="dcterms:W3CDTF">2024-05-09T14:52:26+02:00</dcterms:modified>
</cp:coreProperties>
</file>

<file path=docProps/custom.xml><?xml version="1.0" encoding="utf-8"?>
<Properties xmlns="http://schemas.openxmlformats.org/officeDocument/2006/custom-properties" xmlns:vt="http://schemas.openxmlformats.org/officeDocument/2006/docPropsVTypes"/>
</file>