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maszyn II</w:t>
      </w:r>
    </w:p>
    <w:p>
      <w:pPr>
        <w:keepNext w:val="1"/>
        <w:spacing w:after="10"/>
      </w:pPr>
      <w:r>
        <w:rPr>
          <w:b/>
          <w:bCs/>
        </w:rPr>
        <w:t xml:space="preserve">Koordynator przedmiotu: </w:t>
      </w:r>
    </w:p>
    <w:p>
      <w:pPr>
        <w:spacing w:before="20" w:after="190"/>
      </w:pPr>
      <w:r>
        <w:rPr/>
        <w:t xml:space="preserve">dr hab. inż. Marek Rozenek,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ML.ZNK403</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22, w tym:
a)  obecność na wykładach - 10 godz.;
b)  obecność na zajęciach laboratoryjnych - 10 godz.;
c) konsultacje - 2 godz.
2. Praca własna studenta - 50 godzin, w tym:
a) przygotowanie do zajęć laboratoryjnych, opracowanie sprawozdań -15 godz.;
b) zapoznanie się ze wskazana literaturą - 20 godz.;
c) przygotowanie się do sprawdzianów, kartkówek -15 godz.
Razem 72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22, w tym:
a)  obecność na wykładach - 10 godz.;
b)  obecność na zajęciach laboratoryjnych - 10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120, laboratorium 12 osób na grupę.</w:t>
      </w:r>
    </w:p>
    <w:p>
      <w:pPr>
        <w:keepNext w:val="1"/>
        <w:spacing w:after="10"/>
      </w:pPr>
      <w:r>
        <w:rPr>
          <w:b/>
          <w:bCs/>
        </w:rPr>
        <w:t xml:space="preserve">Cel przedmiotu: </w:t>
      </w:r>
    </w:p>
    <w:p>
      <w:pPr>
        <w:spacing w:before="20" w:after="190"/>
      </w:pPr>
      <w:r>
        <w:rPr/>
        <w:t xml:space="preserve">Zapoznanie studentów z systemami CAD/CAM, CIM, elastycznymi systemami wytwarzania, programowaniem obrabiarek.</w:t>
      </w:r>
    </w:p>
    <w:p>
      <w:pPr>
        <w:keepNext w:val="1"/>
        <w:spacing w:after="10"/>
      </w:pPr>
      <w:r>
        <w:rPr>
          <w:b/>
          <w:bCs/>
        </w:rPr>
        <w:t xml:space="preserve">Treści kształcenia: </w:t>
      </w:r>
    </w:p>
    <w:p>
      <w:pPr>
        <w:spacing w:before="20" w:after="190"/>
      </w:pPr>
      <w:r>
        <w:rPr/>
        <w:t xml:space="preserve">Charakterystyka systemów CAD/CAM stosowanych w przemyśle (moduły modelowania i wytwarzania). Charakterystyka obrabiarek CNC, centrów obróbkowych i elastycznych systemów wytwarzania. Systemy sterowania obrabiarek oraz projektowanie postprocesorów. Charakterystyka krzywych i powierzchni w przykładowych systemach CAD/CAM.
Możliwości systemów CAD/CAM na przykładzie rodzin elementów maszyn. Programowanie obrabiarek i urządzeń technologicznych w odniesieniu do wybranych klas wyrobów. Podstawy komputerowe integracji wytwarzania (CIM).
Laboratorium: 1. Programowanie tokarek CNC oraz realizacja procesów obróbki. 2. Programowanie frezarek CNC oraz realizacja procesów obróbki. 3.. Programowanie centrów erozyjnych i realizacja procesów obróbki. 4. Obróbka (frezowanie) powierzchni typu free form na frezarce ze sterowaniem CNC. 5. Pomiary na współrzędnościowej maszynie pomiarowej powierzchni typu free form. 6. Projektowanie trajektorii narzędzi przy pomocy modułów wytwarzania w wybranych systemach CAD/CAM.</w:t>
      </w:r>
    </w:p>
    <w:p>
      <w:pPr>
        <w:keepNext w:val="1"/>
        <w:spacing w:after="10"/>
      </w:pPr>
      <w:r>
        <w:rPr>
          <w:b/>
          <w:bCs/>
        </w:rPr>
        <w:t xml:space="preserve">Metody oceny: </w:t>
      </w:r>
    </w:p>
    <w:p>
      <w:pPr>
        <w:spacing w:before="20" w:after="190"/>
      </w:pPr>
      <w:r>
        <w:rPr/>
        <w:t xml:space="preserve">Wykład: kartkówki, kolokwium.
Laboratorium: sprawdzian,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Serope Kalpakian, Steven R. Schmid, Manufacturing Engineering and Technology, Fifth Edition, 2006.
Jan Kaczmarek, Principles of Machining by cutting, abrasion and erosion, WNT, Warsaw1976.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ML.ZNK403_W1: </w:t>
      </w:r>
    </w:p>
    <w:p>
      <w:pPr/>
      <w:r>
        <w:rPr/>
        <w:t xml:space="preserve">Zna podstawowe pojęcia związane z automatyzacją procesu wytwarzania jak: elastyczna automatyzacja wytwarzania, komputerowa integracja wytwarzania.</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efekty kierunkowe: </w:t>
      </w:r>
      <w:r>
        <w:rPr/>
        <w:t xml:space="preserve">MiBM2_W04, MiBM2_W06</w:t>
      </w:r>
    </w:p>
    <w:p>
      <w:pPr>
        <w:spacing w:before="20" w:after="190"/>
      </w:pPr>
      <w:r>
        <w:rPr>
          <w:b/>
          <w:bCs/>
        </w:rPr>
        <w:t xml:space="preserve">Powiązane efekty obszarowe: </w:t>
      </w:r>
      <w:r>
        <w:rPr/>
        <w:t xml:space="preserve">T2A_W03, T2A_W07, T2A_W02, T2A_W03, T2A_W06, T2A_W07</w:t>
      </w:r>
    </w:p>
    <w:p>
      <w:pPr>
        <w:pStyle w:val="Heading3"/>
      </w:pPr>
      <w:bookmarkStart w:id="3" w:name="_Toc3"/>
      <w:r>
        <w:t>Profil ogólnoakademicki - umiejętności</w:t>
      </w:r>
      <w:bookmarkEnd w:id="3"/>
    </w:p>
    <w:p>
      <w:pPr>
        <w:keepNext w:val="1"/>
        <w:spacing w:after="10"/>
      </w:pPr>
      <w:r>
        <w:rPr>
          <w:b/>
          <w:bCs/>
        </w:rPr>
        <w:t xml:space="preserve">Efekt ML.ZNK403_U1: </w:t>
      </w:r>
    </w:p>
    <w:p>
      <w:pPr/>
      <w:r>
        <w:rPr/>
        <w:t xml:space="preserve">Potrafi realizować podstawowe funkcje operatorskie dla typowej obrabiarki sterowanej numerycznie.</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efekty kierunkowe: </w:t>
      </w:r>
      <w:r>
        <w:rPr/>
        <w:t xml:space="preserve">MiBM2_U06, MiBM2_U17, MiBM2_U21</w:t>
      </w:r>
    </w:p>
    <w:p>
      <w:pPr>
        <w:spacing w:before="20" w:after="190"/>
      </w:pPr>
      <w:r>
        <w:rPr>
          <w:b/>
          <w:bCs/>
        </w:rPr>
        <w:t xml:space="preserve">Powiązane efekty obszarowe: </w:t>
      </w:r>
      <w:r>
        <w:rPr/>
        <w:t xml:space="preserve">T2A_U07, T2A_U12,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2024-05-06T20:13:16+02:00</dcterms:created>
  <dcterms:modified xsi:type="dcterms:W3CDTF">2024-05-06T20:13:16+02:00</dcterms:modified>
</cp:coreProperties>
</file>

<file path=docProps/custom.xml><?xml version="1.0" encoding="utf-8"?>
<Properties xmlns="http://schemas.openxmlformats.org/officeDocument/2006/custom-properties" xmlns:vt="http://schemas.openxmlformats.org/officeDocument/2006/docPropsVTypes"/>
</file>