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Perspektywiczne technologie energetyczne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Niewiński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ZNS535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przygotowanie do zajęć 6
konsultacje 6
Wykonanie projektu obliczeniowego lub referatu na wybrany temat 10
przygotowanie do testu końcowego 10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ukończenie  kursu Technologie energetyczne 
lub innego o podobnym zakresie materiału.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informacji dotyczących perspektywicznych teorii energetycznych – nowoczesnych układów przetwarzania energii. Wykład ma zadanie zapoznanie z aktualnymi trendami światowymi i wszystkimi niezbędnymi dla inżyniera energetyka wiadomościami z zakresu nowoczesnego przetwarzania energii.
Po zaliczeniu przedmiotu student posiada podstawową wiedzę o możliwych kierunkach rozwoju energetyki, w tym o uwarunkowaniach prawno-ekonomicznych.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Wybrane elementy teorii przetwarzania energii. Aktualne tendencje rozwoju energetyki. Uwarunkowania techniczno-ekonomiczne. Przegląd perspektywicznych technologii energetycznych (układy gazowo-parowe, techniki spalania, zgazowanie paliw, ogniwa paliwowe, reaktory jądrowe i termojądrowe itp.). Uwarunkowania ekologiczne energetyki.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Sumaryczna ocena wynika z :
- oceny prezentacji lub projektu obliczeniowego
- oceny z egzaminu końcowego przeprowadzanego w sesji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A.Miller,J.Lewandowski: Układy parowo-gazowe na paliwo stałe, WNT Warszawa.
2. T.Chmielniak: Technologie Energetyczne, WNT Warszawa.
Dodatkowe literatura:
-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Posiada wiedzę na temat budowy i zasady działania maszyn i urządzeń energetycznych, stosowanych w energetyce krajowej i zagranicznej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MiBM2_W04, MiBM2_W06, MiBM2_W09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T2A_W02, T2A_W03, T2A_W06, T2A_W07, T2A_W06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Ma wiedzę na temat kierunków rozwoju technologii energetycznych w Polsce i na świecie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T2A_W03,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Posiada umiejętność poprawnego wyboru technologii energetycznej do określonych warunków zewnętrznych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lub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MiBM2_U04, MiBM2_U15, MiBM2_U17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T2A_U14, T2A_U12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Posiada umiejętność poprawnego wyboru określonych maszyn i urządzeń do wymaganych technologii energetycznych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końcowy, prezentacja lub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MiBM2_U15, MiBM2_U18, MiBM2_U19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T2A_U14, T2A_U15, T2A_U16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umie pracować w grupie i prezentować swoje wyniki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lub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MiBM2_U01, MiBM2_U02, MiBM2_U04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T2A_U04</w:t>
      </w:r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Potrafi ocenić wpływ poszczególnych technologii energetycznych na środowisko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końcowy, prezentacja lub projekt obliczeniowy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ES1: </w:t>
      </w:r>
    </w:p>
    <w:p>
      <w:pPr/>
      <w:r>
        <w:rPr/>
        <w:t xml:space="preserve">Potrafi przekazać uzyskaną wiedzę z zakresu najlepszych technologii i wpływu ich na środowisko dla "ogółu społeczeństwa"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2026-09-11T20:14:14+02:00</dcterms:created>
  <dcterms:modified xsi:type="dcterms:W3CDTF">2026-09-11T20:14:14+02:00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