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40, w tym:
a) wykład – 15 godz.,
b) laboratorium – 15 godz.,
c) konsultacje – 10 godz.
2). Praca własna studenta – 35 godzin, w tym:
a) 20 godz. – przygotowywanie się do laboratoriów i wykładów,
b) 15 godz. – przygotowanie zadania domowego.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laboratorium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- 32 godzin pracy studenta, w tym: 
a) udział w ćwiczeniach laboratoryjnych - 15 godzin,
b) przygotowywanie się do laboratorium i wykonanie zadania obliczeniowego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
2. Obiekty w C++ - atrybuty i metody, konstruktory i destruktory.
3. Przeciążanie operatorów.
4. Dziedziczenie, klasy abstrakcyjne, polimorfizm.
5. Wzorce (template’y) dla funkcji i klas. Konkretyzacja wzorców.
6. Obiektowe strumienie wejścia/wyjścia.
7. Biblioteka standardowa STL.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(projekt, którego celem jest poznanie obiektowego podejścia do programowania w języku C++), ocena wykonywanych przez studentów zadań w ramach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 
2. inna dowolna książka o programowaniu w C++.
Dodatkowa literatura: 
1.Materiały na stronie http://www.cplusplus.com/.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AiR2_W10, AiR2_W12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ML.NK379_U1: </w:t>
      </w:r>
    </w:p>
    <w:p>
      <w:pPr/>
      <w:r>
        <w:rPr/>
        <w:t xml:space="preserve">														Potrafi programować w języku C++ przy wykorzystaniu mechanizmów obiektowych.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ML.NK379_K1: </w:t>
      </w:r>
    </w:p>
    <w:p>
      <w:pPr/>
      <w:r>
        <w:rPr/>
        <w:t xml:space="preserve">														Potrafi zidentyfikować i wyeliminować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 ocena pracy domowej (projektu).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2025-04-06T18:32:27+02:00</dcterms:created>
  <dcterms:modified xsi:type="dcterms:W3CDTF">2025-04-06T18:32:27+02:00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