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10
Godziny ćwiczeń 	10
Nauka własna       35
Przygotowanie do egzaminu
(w tym konsultacje)   10
Przygotowanie do kolokwiów
(w tym konsultacje)  15
Razem 				80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Godziny wykładu 	10
Godziny ćwiczeń 	10
Konsultacje          2
Razem     22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w:t>
      </w:r>
    </w:p>
    <w:p>
      <w:pPr>
        <w:keepNext w:val="1"/>
        <w:spacing w:after="10"/>
      </w:pPr>
      <w:r>
        <w:rPr>
          <w:b/>
          <w:bCs/>
        </w:rPr>
        <w:t xml:space="preserve">Limit liczby studentów: </w:t>
      </w:r>
    </w:p>
    <w:p>
      <w:pPr>
        <w:spacing w:before="20" w:after="190"/>
      </w:pPr>
      <w:r>
        <w:rPr/>
        <w:t xml:space="preserve">wykład - brak, laboratoria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i ich reakcje.
Zasady statyki. Przedstawienie sześciu zasad statyki oraz odniesienie ich do konkretnych przykładów.
Płaski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Zjawisko ściskania, rozciągania, skręcania oraz zginania spowodowane oddziaływaniem sił wewnętrznych na elementy konstrukcji.
Laboratoria:
1. Omówienie programu komputerowego służącego do tworzenia konstrukcji budowlanych, zapoznanie z głównymi funkcjami, podstawy tworzenia konstrukcji, rodzaje podpór.
2. Tworzenie, obciążanie i obliczanie belek prostych jako elementów konstrukcji budowlanych. Zadania do samodzielnego wykonania.
3. Tworzenie, obciążanie i obliczanie ram płaskich jako fragmentów konstrukcji budowlanych. Przykłady do samodzielnego wykonania.
4. Wybrane aspekty tworzenia konstrukcji płaskich, tworzenie podpór, definiowanie złożonych obciążeń.
5. Tworzenie kratownic płaskich, jako zamkniętych elementów większych konstrukcji.
</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8 pytań punktowanych od 0 do 1 pkt. Zaliczenie laboratorium na podstawie własnej pracy nad utworzeniem, obciążeniem i obliczeniem konstrukcji.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WWZM_02: </w:t>
      </w:r>
    </w:p>
    <w:p>
      <w:pPr/>
      <w:r>
        <w:rPr/>
        <w:t xml:space="preserve">Zna wybrane, podstawowe, teorie i koncepcje w zakresie nauk technicznych i potrafi je zastosować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
      </w:r>
    </w:p>
    <w:p>
      <w:pPr>
        <w:keepNext w:val="1"/>
        <w:spacing w:after="10"/>
      </w:pPr>
      <w:r>
        <w:rPr>
          <w:b/>
          <w:bCs/>
        </w:rPr>
        <w:t xml:space="preserve">Efekt WWZM_03: </w:t>
      </w:r>
    </w:p>
    <w:p>
      <w:pPr/>
      <w:r>
        <w:rPr/>
        <w:t xml:space="preserve">Ma elementarną wiedzę o różnych rodzajach struktur społecznych i instytucjach życia społecznego oraz zachodzących między nimi relacjach.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pStyle w:val="Heading3"/>
      </w:pPr>
      <w:bookmarkStart w:id="3" w:name="_Toc3"/>
      <w:r>
        <w:t>Profil ogólnoakademicki - umiejętności</w:t>
      </w:r>
      <w:bookmarkEnd w:id="3"/>
    </w:p>
    <w:p>
      <w:pPr>
        <w:keepNext w:val="1"/>
        <w:spacing w:after="10"/>
      </w:pPr>
      <w:r>
        <w:rPr>
          <w:b/>
          <w:bCs/>
        </w:rPr>
        <w:t xml:space="preserve">Efekt UWZM_01: </w:t>
      </w:r>
    </w:p>
    <w:p>
      <w:pPr/>
      <w:r>
        <w:rPr/>
        <w:t xml:space="preserve">Potrafi wykorzystać poznane teorie i konstrukcje do analizy podstawowych problemów.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keepNext w:val="1"/>
        <w:spacing w:after="10"/>
      </w:pPr>
      <w:r>
        <w:rPr>
          <w:b/>
          <w:bCs/>
        </w:rPr>
        <w:t xml:space="preserve">Efekt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KWZM_01: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KWZM_02: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2026-09-09T22:19:50+02:00</dcterms:created>
  <dcterms:modified xsi:type="dcterms:W3CDTF">2026-09-09T22:19:50+02:00</dcterms:modified>
</cp:coreProperties>
</file>

<file path=docProps/custom.xml><?xml version="1.0" encoding="utf-8"?>
<Properties xmlns="http://schemas.openxmlformats.org/officeDocument/2006/custom-properties" xmlns:vt="http://schemas.openxmlformats.org/officeDocument/2006/docPropsVTypes"/>
</file>