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dr Katarzyna Dzieniszewska-Naroska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30 godz., praca na ćwiczeniach 10 godz., czytanie literatury 20 godz., przygotowanie do zajęć 20 godz., wykonanie badań i napisanie raportu z badań 40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(40 godzin, w tym: praca na wykładach 30 godz. praca na ćwiczeniach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ma wymagań wstępnych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Metoda sondażowa, wywiad swobodny, obserwacja i badanie dokumentów oraz metody doboru próby
2.Budowa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W_01.Student wie jakie są podstawowe struktury społeczne, rozumie ich funkcjonowanie od poziomu mikro przez mezo do makro, rozpoznaje je i potrafi je prawidłowo nazwać.</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W_02.: </w:t>
      </w:r>
    </w:p>
    <w:p>
      <w:pPr/>
      <w:r>
        <w:rPr/>
        <w:t xml:space="preserve">W_02.Student wie jakie są podstawowe koncepcje teoretyczne w naukach społecznych i rozumie ich przełożenie na obszar badań i metody badawcze.</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K_W02	, K_W04, K_W06</w:t>
      </w:r>
    </w:p>
    <w:p>
      <w:pPr>
        <w:spacing w:before="20" w:after="190"/>
      </w:pPr>
      <w:r>
        <w:rPr>
          <w:b/>
          <w:bCs/>
        </w:rPr>
        <w:t xml:space="preserve">Powiązane efekty obszarowe: </w:t>
      </w:r>
      <w:r>
        <w:rPr/>
        <w:t xml:space="preserve">S1A_W01, S1A_W02, S1A_W04, S1A_W05, S1A_W06, S1A_W07, S1A_W08, S1A_W03, S1A_W07, S1A_W09, S1A_W11, S1A_W05, S1A_W06</w:t>
      </w:r>
    </w:p>
    <w:p>
      <w:pPr>
        <w:keepNext w:val="1"/>
        <w:spacing w:after="10"/>
      </w:pPr>
      <w:r>
        <w:rPr>
          <w:b/>
          <w:bCs/>
        </w:rPr>
        <w:t xml:space="preserve">Efekt W_03: </w:t>
      </w:r>
    </w:p>
    <w:p>
      <w:pPr/>
      <w:r>
        <w:rPr/>
        <w:t xml:space="preserve">W_03.Student wie jakie typy więzi wytwarzane są w określonych strukturach społecznych.</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K_W01	, K_W02	, K_W04</w:t>
      </w:r>
    </w:p>
    <w:p>
      <w:pPr>
        <w:spacing w:before="20" w:after="190"/>
      </w:pPr>
      <w:r>
        <w:rPr>
          <w:b/>
          <w:bCs/>
        </w:rPr>
        <w:t xml:space="preserve">Powiązane efekty obszarowe: </w:t>
      </w:r>
      <w:r>
        <w:rPr/>
        <w:t xml:space="preserve">S1A_W01, S1A_W05, S1A_W07, 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U_01. Potrafi prawidłowo napisać prostą diagnozę społeczną z wykorzystaniem różnych źródeł danych i różnych metod badań oraz sformułować rekomendacje zmian.</w:t>
      </w:r>
    </w:p>
    <w:p>
      <w:pPr>
        <w:spacing w:before="60"/>
      </w:pPr>
      <w:r>
        <w:rPr/>
        <w:t xml:space="preserve">Weryfikacja: </w:t>
      </w:r>
    </w:p>
    <w:p>
      <w:pPr>
        <w:spacing w:before="20" w:after="190"/>
      </w:pPr>
      <w:r>
        <w:rPr/>
        <w:t xml:space="preserve">Raport badań i pytania testowe na egzaminie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U_02. 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U_03.Potrafi rozpoznać różne zjawiska społeczne i określić ich znaczenie w szerszym kontekście społecznym</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S1A_K01, S1A_K02, S1A_K04, S1A_K06, S1A_K02, S1A_K03, S1A_K05</w:t>
      </w:r>
    </w:p>
    <w:p>
      <w:pPr>
        <w:keepNext w:val="1"/>
        <w:spacing w:after="10"/>
      </w:pPr>
      <w:r>
        <w:rPr>
          <w:b/>
          <w:bCs/>
        </w:rPr>
        <w:t xml:space="preserve">Efekt K_02: </w:t>
      </w:r>
    </w:p>
    <w:p>
      <w:pPr/>
      <w:r>
        <w:rPr/>
        <w:t xml:space="preserve">K_02.Wykazuje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K_03: </w:t>
      </w:r>
    </w:p>
    <w:p>
      <w:pPr/>
      <w:r>
        <w:rPr/>
        <w:t xml:space="preserve">K_03. Potrafi współpracować w grupie i rozumie znaczenie różnych ról w grupach celowych.</w:t>
      </w:r>
    </w:p>
    <w:p>
      <w:pPr>
        <w:spacing w:before="60"/>
      </w:pPr>
      <w:r>
        <w:rPr/>
        <w:t xml:space="preserve">Weryfikacja: </w:t>
      </w:r>
    </w:p>
    <w:p>
      <w:pPr>
        <w:spacing w:before="20" w:after="190"/>
      </w:pPr>
      <w:r>
        <w:rPr/>
        <w:t xml:space="preserve">Praca na ćwiczeniach, raport z badań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2024-05-10T23:11:56+02:00</dcterms:created>
  <dcterms:modified xsi:type="dcterms:W3CDTF">2024-05-10T23:11:56+02:00</dcterms:modified>
</cp:coreProperties>
</file>

<file path=docProps/custom.xml><?xml version="1.0" encoding="utf-8"?>
<Properties xmlns="http://schemas.openxmlformats.org/officeDocument/2006/custom-properties" xmlns:vt="http://schemas.openxmlformats.org/officeDocument/2006/docPropsVTypes"/>
</file>