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środowiska</w:t>
      </w:r>
    </w:p>
    <w:p>
      <w:pPr>
        <w:keepNext w:val="1"/>
        <w:spacing w:after="10"/>
      </w:pPr>
      <w:r>
        <w:rPr>
          <w:b/>
          <w:bCs/>
        </w:rPr>
        <w:t xml:space="preserve">Koordynator przedmiotu: </w:t>
      </w:r>
    </w:p>
    <w:p>
      <w:pPr>
        <w:spacing w:before="20" w:after="190"/>
      </w:pPr>
      <w:r>
        <w:rPr/>
        <w:t xml:space="preserve">dr hab. Jeremi Naumczyk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 Zapoznanie się z literaturą 5 godz., Przygotowanie do egzaminu, obecność na egzaminie 20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Dostarczenie studentom niezbędnego zasobu wiedzy i umiejętności dotyczących chemii litosfery, hydrosfery i atmosfery, obejmującej:
- skład chemiczny ww komponentów środowiska, czynniki kształtujące ten skład, przemiany substancji chemicznych
- skażenia antropogeniczne środowiska – źródła zanieczyszczeń, ich stężenia w poszczególnych elementach środowiska, przemiany i mobilność w środowisku
- sposoby opisu jakości poszczególnych elementów środowiska
</w:t>
      </w:r>
    </w:p>
    <w:p>
      <w:pPr>
        <w:keepNext w:val="1"/>
        <w:spacing w:after="10"/>
      </w:pPr>
      <w:r>
        <w:rPr>
          <w:b/>
          <w:bCs/>
        </w:rPr>
        <w:t xml:space="preserve">Treści kształcenia: </w:t>
      </w:r>
    </w:p>
    <w:p>
      <w:pPr>
        <w:spacing w:before="20" w:after="190"/>
      </w:pPr>
      <w:r>
        <w:rPr/>
        <w:t xml:space="preserve"/>
      </w:r>
    </w:p>
    <w:p>
      <w:pPr>
        <w:keepNext w:val="1"/>
        <w:spacing w:after="10"/>
      </w:pPr>
      <w:r>
        <w:rPr>
          <w:b/>
          <w:bCs/>
        </w:rPr>
        <w:t xml:space="preserve">Metody oceny: </w:t>
      </w:r>
    </w:p>
    <w:p>
      <w:pPr>
        <w:spacing w:before="20" w:after="190"/>
      </w:pPr>
      <w:r>
        <w:rPr/>
        <w:t xml:space="preserve">Sprawdzian pisemny z treści objętych programem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van Loo G.W., Duffy S.J. Chemia środowiska, PWN, Warszawa, 2007
Andrews J. i inni Wprowadzenie do chemii środowiska, WNT, Warszawa, 1999
Wąchalewski T. Elementy chemii środowiska, Wydawnictwo AGH, Kraków, 1997
Trzeciak A.M., Wstęp do chemii nieorganicznej środowiska, Wydawnictwo Uniwersytetu Wrocławskiego, Wrocław, 1995
Gomółka E., Szaynok A., Chemia wody i powietrza, Oficyna Wydawnicza Politechniki Wrocławskiej, Wrocław, 1997 
Zieliński S. Skażenia chemiczne w środowisku, Oficyna Wydawnicza Politechniki Wrocławskiej, Wrocław, 2000
Dojlido J. Chemia wód powierzchniowych, Wydawnictwo Ekonomia i Środowisko, Białystok, 1995
Alloway B.J., Ayres D.C. Chemiczne podstawy zanieczyszczenia środowiska, PWN, Warszawa, 1999
Kiedryńska L. I inni, Chemia sanitarna, Wydawnictwo SGGW,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01-Ma uporządkowaną wiedzę w zakresie składu chemicznego środowiska naturalnego - litosfery, hydrosfery i atmosfery
Sprawdzian pisemny
02-Ma uporządkowaną wiedzę z zakresu antropogenicznego zanieczyszczenia środowiska - źródeł emisji oraz szkodliwości, mobilności i trwałości zanieczyszczeń
Sprawdzian pisemny
03-Ma wiedzę z zakresu oddziaływania czynników środowiskowych na konstrukcje budowlane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1-Potrafi ocenić stan zanieczyszczenia wód na podstawie jakości i stężeń zanieczyszczeń
Sprawdzian pisemny
02-Potrafi ocenić, na podstawie jakości i stężeń zanieczyszczeń,  wpływ wody podziemnej i atmosfery na konstrukcje budowlane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01-Ma świadomość przyrodniczych i społecznych konsekwencji zanieczyszczania środowiska 
02-Potrafi w swoim otoczeniu propagować konieczność poszanowania środowiska i zachowania go w czystości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2026-08-20T04:57:37+02:00</dcterms:created>
  <dcterms:modified xsi:type="dcterms:W3CDTF">2026-08-20T04:57:37+02:00</dcterms:modified>
</cp:coreProperties>
</file>

<file path=docProps/custom.xml><?xml version="1.0" encoding="utf-8"?>
<Properties xmlns="http://schemas.openxmlformats.org/officeDocument/2006/custom-properties" xmlns:vt="http://schemas.openxmlformats.org/officeDocument/2006/docPropsVTypes"/>
</file>