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MitosekĆwiczenia audytoryjne: dr inż. Apoloniusz Kodura, dr inż. Krzysztof Wrzosek, mgr inż. Anna Kołakowska, mgr inż.Michał Kubrakćwiczenia laboratoryjne dr inż. 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45 godz., Zajęcia laboratoryjne 30 godz., Zajęcia audytoryjne 30 godz., Przygotowanie do zajęć laboratoryjnych 30 godz., Przygotowanie do kolokwiów 30 godz., Przygotowanie raportu, sprawozdań laboratoryjnych 30 godz., Przygotowanie do egzaminu, obecność na egzaminie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 Stan bezwzględnego spoczynku płynu. Manometry cieczowe. Prawo Pascala. Wykresy parcia. Analityczne obliczania parcia. Wypór. Wykresy piezometrycznej linii ciśnień. Hydrauliczne obliczanie przewodów krótkich. Hydrauliczne obliczanie przewodów długich. Sieci przewodów wodociągowych. Współpraca pompy z przewodem. Parcie hydrodynamiczna cieczy. Ruch jednostajny w korytach otwartych. Przewody kanalizacji grawitacyjnej. Wypływ adiabatyczny gazu. Gazociągi wysokiego ciśnienia. 1.Manometry, klasa przyrządu, błędy pomiarowe 
2.Doświadczenie Reynoldsa (pokaz)
3.Metacentrum
4.Parcie hydrostatyczne
5.Ciecz w stanie względnego spoczynku
6.Pomiary natężenia przepływu w przewodach i korytach
7.Opory liniowe w przewodach pod ciśnieniem
8.Opory miejscowe w przewodach pod ciśnieniem
9.Strumienica
10.Ustalony i nieustalony wypływ wody z otworów
11.Współpraca pompy z przewodem
12.Układy pomp wirowych
13.Przepływ w przewodach wentylacyjnych
14.Wypływ adiabatyczny gazu
15.Przelew o ostrej krawędzi
15. Filtracja - model Darcy'ego
 </w:t>
      </w:r>
    </w:p>
    <w:p>
      <w:pPr>
        <w:keepNext w:val="1"/>
        <w:spacing w:after="10"/>
      </w:pPr>
      <w:r>
        <w:rPr>
          <w:b/>
          <w:bCs/>
        </w:rPr>
        <w:t xml:space="preserve">Metody oceny: </w:t>
      </w:r>
    </w:p>
    <w:p>
      <w:pPr>
        <w:spacing w:before="20" w:after="190"/>
      </w:pPr>
      <w:r>
        <w:rPr/>
        <w:t xml:space="preserve">Wykłady - egzamin
Ćwiczenia audytoryjne - 2 kolokwia
Ćwiczenia laboratoryjne - zaliczenie wszystkich ćwiczeń (zgodnie z regulaminem)
Ocena zintegrowana = 0.5 Egzamin + 0.25 Ćwiczenia audytoryjne + 0.25 Ćwiczenia laboratoryjne.</w:t>
      </w:r>
    </w:p>
    <w:p>
      <w:pPr>
        <w:keepNext w:val="1"/>
        <w:spacing w:after="10"/>
      </w:pPr>
      <w:r>
        <w:rPr>
          <w:b/>
          <w:bCs/>
        </w:rPr>
        <w:t xml:space="preserve">Egzamin: </w:t>
      </w:r>
    </w:p>
    <w:p>
      <w:pPr>
        <w:spacing w:before="20" w:after="190"/>
      </w:pPr>
      <w:r>
        <w:rPr/>
        <w:t xml:space="preserve">T</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4. A. Kodura „Instrukcje do ćwiczeń laboratoryjnych z mechaniki płynów”
5. Praca zbiorowa pod red. M. Matlaka i A. Szustra „Ćwiczenia laboratoryjne z mechaniki płynów” OWPW,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 –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 (egzamin)
02 – Posiada szczegółową wiedzę w zakresie: statyki płynów, ustalonego i nieustalonego przepływu cieczy w przewodach pracujących pod ciśnieniem, jednostajnego i zmiennego, ustalonego ruchu ze swobodnym zwierciadłem, hydrauliki wód podziemnych w aspekcie ich ujmowania. (kolokwia z ćwiczeń audytoryjnych, egzamin)
03 – Posiada wiedzę w zakresie czynników wywołujących przepływ cieczy i gazu, urządzeń wspomagających przepływ oraz warunków ograniczających przepływ cieczy w przewodach oraz kanałach otwartych .  (kolokwia z ćwiczeń audytoryjnych, egzamin)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01 – Posiada umiejętność obliczania wybranych parametrów fizycznych cieczy i gazu w stanie spoczynku, w strumieniu cieczy oraz przy wypływie cieczy i gazu. (ćwiczenia audytoryjne i laboratoryjne)
02 – Zapoznał się z wybranymi metodami pomiaru fizycznych parametrów płynu w stanie spoczynku oraz w strumieniu cieczy i gazu. (kolokwia z ćwiczeń audytoryjnych,  obrona sprawozdań z ćwiczeń laboratoryjnych)
03 – Potrafi, przy rozwiązywaniu zadań inżynierskich, dostrzegać ich aspekty praktyczne w zastosowaniu do inżynierii środowiska. (egzamin, kolokwia z ćwiczeń audytoryjnych,  obrona sprawozdań z ćwiczeń laboratoryjnych)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 – potrafi pracować samodzielnie studiując wybrane zagadnienia mechaniki płynów 
02 – ma świadomość konieczności stałego pogłębiania wiedzy z obszaru praktycznego wykorzystania mechaniki płynów w inżynierii środowiska. 
03 – zna odpowiedzialność i skutki pracy zespołowej – wspólne sprawozdanie z ćwiczeń wykonywanych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2026-07-29T10:49:27+02:00</dcterms:created>
  <dcterms:modified xsi:type="dcterms:W3CDTF">2026-07-29T10:49:27+02:00</dcterms:modified>
</cp:coreProperties>
</file>

<file path=docProps/custom.xml><?xml version="1.0" encoding="utf-8"?>
<Properties xmlns="http://schemas.openxmlformats.org/officeDocument/2006/custom-properties" xmlns:vt="http://schemas.openxmlformats.org/officeDocument/2006/docPropsVTypes"/>
</file>