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GEWYK1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ćwiczenia projektowe 15 godz.;pracownia komputerowa 15 godz.; przygotowanie do ćwiczeń 15 godz.; przygotowanie do zajęć w pracowni komputerowej 15 godz.; korzystanie z literatury 10 godz.;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godz.=1,5 ECTS: ćwiczenia projektowe 15 godz.; pracownia komputerowa 15 godz.; konsultacje i zaliczanie przedmiotu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=2,5 ECTS: ćwiczenia projektowe 15 godz., pracownia komputerowa 15 godz., przygotowanie do ćwiczeń projektowych (wykonanie 4 projektów)15 godz., przygotowanie do zajęć w pracowni komputerowej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Zmiana układu odniesienia – transformacja. Zastosowanie transformacji m.in. do wyznaczania przekrojów wielościanów, wielkości kątów i odległości oraz konstrukcji prostej prostopadłej do płaszczyzny.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czterech prac projektowych (20%). Trzy 45-minutowe pisemne prace kontrolne ( 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2005;&lt;br&gt; [2] Bieliński A. i współautorzy: Ćwiczenia z geometrii wykreślnej Oficyna Wydawnicza PW, Warszawa 2002;&lt;br&gt; [3] Grochowski B.: Geometria wykreślna z perspektywą stosowaną PWN, Warszawa 1995;&lt;br&gt;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GEWYK1W1: </w:t>
      </w:r>
    </w:p>
    <w:p>
      <w:pPr/>
      <w:r>
        <w:rPr/>
        <w:t xml:space="preserve">Zna podstawy geometrii płaskiej 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GEWYK1W2: </w:t>
      </w:r>
    </w:p>
    <w:p>
      <w:pPr/>
      <w:r>
        <w:rPr/>
        <w:t xml:space="preserve">Zna trzy metody odwracalnego odwzorowania przestrzeni na płaszczyznę:rzut środkowy (perspektywa), rzut równoległy ukośny (aksonometria ukośna), rzut równoległy prostokątny (rzuty Monge'a).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GEWYK1W3: </w:t>
      </w:r>
    </w:p>
    <w:p>
      <w:pPr/>
      <w:r>
        <w:rPr/>
        <w:t xml:space="preserve">Zna w zakresie podstawowym wybrane oprogramowania typu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GEWYK1U1: </w:t>
      </w:r>
    </w:p>
    <w:p>
      <w:pPr/>
      <w:r>
        <w:rPr/>
        <w:t xml:space="preserve">Umie analizować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4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GEWYK1U3: </w:t>
      </w:r>
    </w:p>
    <w:p>
      <w:pPr/>
      <w:r>
        <w:rPr/>
        <w:t xml:space="preserve">Potrafi analizować własności brył wielościennych przedstawionych w perspektywie, aksonometrii lub rzutavh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 i 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GEWYK1K1: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GEWYK1K2: </w:t>
      </w:r>
    </w:p>
    <w:p>
      <w:pPr/>
      <w:r>
        <w:rPr/>
        <w:t xml:space="preserve">Jest wdrożony do punktualności i przestrzegania ustalonych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2026-04-17T02:36:05+02:00</dcterms:created>
  <dcterms:modified xsi:type="dcterms:W3CDTF">2026-04-17T02:36:05+02:00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