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Michał Głowacki,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BEPOZ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indywidualne studiowanie (powtórzenie) prezentacji z wykładu 5 godz., indywidualne studiowanie materiałów wskazanych na wykładzie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opanowaną podstawową wiedzę z zakresu: budownictwa ogólnego oraz konstrukcji betonowych, drewnianych i stalowych. Znajomość obowiązujących norm europejskich - Eurokod.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inżynierii bezpieczeństwa pożarowego, umożliwiającej uwzględnienie wymagań stawianych przez prawo budowlane podczas projektowania, realizacji oraz 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Niebezpieczeństwa związane z wystąpieniem pożaru - przykłady.
• Podstawowe przepisy dotyczące bezpieczeństwa pożarowego budowli. Uzgadnianie projektu budowlanego pod względem ochrony przeciwpożarowej. 
• Klasyfikacja odporności pożarowej budynków ZL, PM i IN. Odporność ogniowa elementów budynków. Gęstość obciążenia ogniowego. Strefy pożarowe. Drogi ewakuacyjne. Usytuowanie budynków.
• Przebieg pożaru w pomieszczeniu (małym lub dużym). Fazy rozwoju pożaru. Oddymianie, systemy ostrzegania i gaszenia (bardzo krótko).
• Badania ogniowe elementów (nośność, szczelność, izolacyjność). Klasyfikacja materiałów i wyrobów budowlanych ze względu na reakcję na ogień.
• Metody uzyskiwania odporności ogniowej elementów konstrukcyjnych: żelbetowych, stalowych, drewnianych.
• Pożar jako wyjątkowa sytuacja projektowa (tylko podstawy).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europejskie:
EN 1991-1-2: Eurokod 1: Oddziaływania na konstrukcje - Część 1-2: Oddziaływania ogólne - Oddziaływania na konstrukcje w warunkach pożaru 
EN 1992-1-2: Eurokod 2: Projektowanie konstrukcji z betonu – Część 1-2: Reguły ogólne - Projektowanie z uwagi na warunki pożarowe 
EN 1990: Eurokod: Podstawy projektowania konstrukcji 1-1: Reguły ogólne i reguły dla budynków
EN 1992-1-1: Eurokod 2: Projektowanie konstrukcji z betonu - Część
EN 1992-1-1: Eurokod 1: Oddziaływania na konstrukcje - Część 1-1: Oddziaływania ogólne - Ciężar objętościowy, ciężar własny, obciążenia użytkowe w budynkach 
Książki:
1. Kosiorek M.: Bezpieczeństwo pożarowe budynków. Rozdział 9 pracy: Budownictwo ogólne, tom 2, Arkady, Warszawa 2006;&lt;br&gt;
2. Rozporządzenie Ministra Infrastruktury z dnia 12 kwietnia 2002 r. w sprawie warunków technicznych, jakim powinny odpowiadać budynki i ich usytuowanie. Dz. U. Nr 75 z dnia 15. 06. 2002 r., poz. 690 Dział VI Bezpieczeństwo pożarowe (z późniejszymi zmianami); &lt;br&gt;
3. Kowalski R.: Zabezpieczenia pożarowe konstrukcji żelbetowych. XXV Warsztaty pracy projektanta konstrukcji. Szczyrk 2010 r., Mat. konf., Tom II, str. 183-232.
4. Buchanan A.H.: Structural Design for Fire Safety. John Wiley and Sons Ltd. 2004
5. Lennon T.: Structural Fire Engineering. ICE Publishing 2011
Biuletyny fib :
fib Bulletin 38/2007. Fire design for concrete structures – materials, structures and modelling.
fib Bulletin 46/2008. Fire design of concrete structures – structural behaviour and assessment.
fib Bulletin 54/2010 – Structural concrete; Textbook on behaviour, design and performance; Chapter 6: Design of concrete buildings for fire resistance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BEPOZW1: </w:t>
      </w:r>
    </w:p>
    <w:p>
      <w:pPr/>
      <w:r>
        <w:rPr/>
        <w:t xml:space="preserve">Ma podstawową wiedzę z zakresu inżynierii bezpieczeństwa pożarowego.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BEPOZU1: </w:t>
      </w:r>
    </w:p>
    <w:p>
      <w:pPr/>
      <w:r>
        <w:rPr/>
        <w:t xml:space="preserve">Potrafi, metodami uproszczonymi, zaprojektować proste elementy konstrukcyjne (żelbetowe, stalowe, drewniane) na warunki pożarowe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BEPOZK1: </w:t>
      </w:r>
    </w:p>
    <w:p>
      <w:pPr/>
      <w:r>
        <w:rPr/>
        <w:t xml:space="preserve">Ma świadomość konsekwencji zignorowania wymagań bezpieczeństwa pożarowego w procesie projektowania, realizacji lub eksploatacji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2024-05-07T03:02:57+02:00</dcterms:created>
  <dcterms:modified xsi:type="dcterms:W3CDTF">2024-05-07T03:02:57+02:00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