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BUDUTD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uczestnictwo w wykładach (10h), uczestnictwo w ćwiczeniach (20h), konsultacje (5h), samodzielne przygotowanie prezentacji (10h), przygotowanie do zaliczenia i zaliczenie (10h), zapoznanie się z literaturą uzupełniającą  (5h).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uczestnictwo w wykładach (10h), uczestnictwo w ćwiczeniach (20h), konsultacje (5h).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uczestnictwo w ćwiczeniach (20h), samodzielne przygotowanie prezentacji (10h).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z:&lt;br&gt;
- podstawowymi pojęciami dotyczącymi dróg i pasa drogowego,&lt;br&gt;
- podstawowymi przepisami pozwalającymi na projektowanie, budowanie i zarządzanie drogami,&lt;br&gt;
- podstawowymi materiałami, sprzętem  i technologiami stosowanymi w budowie i utrzymaniu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pojęcia dotyczące dróg i pasa drogowego. 
&lt;li&gt;Podstawowe elementy procesu inwestycyjnego (decyzje planistyczne, mapy, wycena prac projektowych,dokumentacja projektowa i uzgodnienia, sposób wyboru wykonawcy, kosztorysy).
&lt;li&gt;Wykonanie ćwiczenia z rozmieszczenia na mapie uzbrojenia wraz z przebiegiem jedni i chodników.
&lt;li&gt;Wykonanie ćwiczenia z oszacowania kosztów budowy 1 km ciągu komunikacyjnego.
&lt;li&gt;Ogólne Specyfikacje Techniczne dla robót inwestycyjnych.
&lt;li&gt;Podstawowe informacje nt. finansowania dróg, ochrony przyrody i środowiska, ochrony przeciwpożarowej, oświetlenia i odwodnienia dróg.&lt;/ol&gt;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prezentacji na wybrany temat z zakresu OST, problemów występujących w obrębie pasa drogowego oraz przepisów związanych z budową i utrzymaniem dróg.&lt;br&gt;
Zaliczenie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Ogólne Specyfikacje Techniczne. GDDKiA;&lt;br&gt;
[2] Vademecum budowy i utrzymania dróg gminnych. IBDiM 1998;&lt;br&gt;
[3] www.road.pl&lt;br&gt;
[4] www.sejm.gov.pl&lt;br&gt;
[5] www.gddkia.gov.pl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BUDUTDW1: </w:t>
      </w:r>
    </w:p>
    <w:p>
      <w:pPr/>
      <w:r>
        <w:rPr/>
        <w:t xml:space="preserve">																					Ma wiedzę o warstwach nawierzchni i ich zadaniach. Zna podstawowe materiały, sprzęt i technologie stosowane do budowy i utrzymania dróg.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T1A_W04, T1A_W05</w:t>
      </w:r>
    </w:p>
    <w:p>
      <w:pPr>
        <w:keepNext w:val="1"/>
        <w:spacing w:after="10"/>
      </w:pPr>
      <w:r>
        <w:rPr>
          <w:b/>
          <w:bCs/>
        </w:rPr>
        <w:t xml:space="preserve">Efekt BUDUTDW2: </w:t>
      </w:r>
    </w:p>
    <w:p>
      <w:pPr/>
      <w:r>
        <w:rPr/>
        <w:t xml:space="preserve">																																			Ma wiedzę o elementach pasa drogowego oraz podstawowych problemach występujących w obrębie pasa drogowego.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BUDUTDW3: </w:t>
      </w:r>
    </w:p>
    <w:p>
      <w:pPr/>
      <w:r>
        <w:rPr/>
        <w:t xml:space="preserve">																					Ma wiedzę o podstawowych elementach procesu inwestycyjnego oraz podstawowych przepisach związanych z budową i utrzymaniem dróg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BUDUTDU1: </w:t>
      </w:r>
    </w:p>
    <w:p>
      <w:pPr/>
      <w:r>
        <w:rPr/>
        <w:t xml:space="preserve">																					Potrafi znaleźć przepisy pomocne w rozwiązaniu problemów wystepujacych w pasie drogowym. Zna etapy procesu inwestycyjnego.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BUDUTDK1: </w:t>
      </w:r>
    </w:p>
    <w:p>
      <w:pPr/>
      <w:r>
        <w:rPr/>
        <w:t xml:space="preserve">																												Zna konsekwencje stosowania materiałów i technologii na otoczenie.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2025-12-28T17:22:36+01:00</dcterms:created>
  <dcterms:modified xsi:type="dcterms:W3CDTF">2025-12-28T17:22:36+01:00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